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23" w:rsidRDefault="00106938" w:rsidP="00424A4A">
      <w:pPr>
        <w:spacing w:after="0" w:line="240" w:lineRule="auto"/>
        <w:ind w:firstLine="567"/>
        <w:jc w:val="center"/>
        <w:rPr>
          <w:rFonts w:ascii="Times New Roman" w:hAnsi="Times New Roman"/>
          <w:b/>
          <w:sz w:val="28"/>
          <w:szCs w:val="28"/>
        </w:rPr>
      </w:pPr>
      <w:r>
        <w:rPr>
          <w:rFonts w:ascii="Times New Roman" w:hAnsi="Times New Roman"/>
          <w:b/>
          <w:sz w:val="28"/>
          <w:szCs w:val="28"/>
        </w:rPr>
        <w:t>Открытый (</w:t>
      </w:r>
      <w:r w:rsidR="00423723">
        <w:rPr>
          <w:rFonts w:ascii="Times New Roman" w:hAnsi="Times New Roman"/>
          <w:b/>
          <w:sz w:val="28"/>
          <w:szCs w:val="28"/>
        </w:rPr>
        <w:t>Публичный</w:t>
      </w:r>
      <w:r>
        <w:rPr>
          <w:rFonts w:ascii="Times New Roman" w:hAnsi="Times New Roman"/>
          <w:b/>
          <w:sz w:val="28"/>
          <w:szCs w:val="28"/>
        </w:rPr>
        <w:t>)</w:t>
      </w:r>
      <w:r w:rsidR="00423723">
        <w:rPr>
          <w:rFonts w:ascii="Times New Roman" w:hAnsi="Times New Roman"/>
          <w:b/>
          <w:sz w:val="28"/>
          <w:szCs w:val="28"/>
        </w:rPr>
        <w:t xml:space="preserve"> отчет </w:t>
      </w:r>
    </w:p>
    <w:p w:rsidR="002819EE" w:rsidRDefault="00FE0D9F" w:rsidP="00424A4A">
      <w:pPr>
        <w:spacing w:after="0" w:line="240" w:lineRule="auto"/>
        <w:ind w:firstLine="567"/>
        <w:jc w:val="center"/>
        <w:rPr>
          <w:rFonts w:ascii="Times New Roman" w:hAnsi="Times New Roman"/>
          <w:b/>
          <w:sz w:val="28"/>
          <w:szCs w:val="28"/>
        </w:rPr>
      </w:pPr>
      <w:r w:rsidRPr="002819EE">
        <w:rPr>
          <w:rFonts w:ascii="Times New Roman" w:hAnsi="Times New Roman"/>
          <w:b/>
          <w:sz w:val="28"/>
          <w:szCs w:val="28"/>
        </w:rPr>
        <w:t>Иркутской областной организации Профессионального союза работников народного образования и науки Российской Федерации</w:t>
      </w:r>
    </w:p>
    <w:p w:rsidR="00841504" w:rsidRPr="002819EE" w:rsidRDefault="00FE0D9F" w:rsidP="00424A4A">
      <w:pPr>
        <w:spacing w:after="0" w:line="240" w:lineRule="auto"/>
        <w:ind w:firstLine="567"/>
        <w:jc w:val="center"/>
        <w:rPr>
          <w:rFonts w:ascii="Times New Roman" w:hAnsi="Times New Roman"/>
          <w:b/>
          <w:sz w:val="28"/>
          <w:szCs w:val="28"/>
        </w:rPr>
      </w:pPr>
      <w:r w:rsidRPr="002819EE">
        <w:rPr>
          <w:rFonts w:ascii="Times New Roman" w:hAnsi="Times New Roman"/>
          <w:b/>
          <w:sz w:val="28"/>
          <w:szCs w:val="28"/>
        </w:rPr>
        <w:t xml:space="preserve"> за 2020 год</w:t>
      </w:r>
      <w:bookmarkStart w:id="0" w:name="_GoBack"/>
      <w:bookmarkEnd w:id="0"/>
    </w:p>
    <w:p w:rsidR="00FE0D9F" w:rsidRPr="00A72F1E" w:rsidRDefault="00FE0D9F" w:rsidP="00424A4A">
      <w:pPr>
        <w:spacing w:after="0" w:line="240" w:lineRule="auto"/>
        <w:ind w:firstLine="567"/>
        <w:jc w:val="both"/>
        <w:rPr>
          <w:rFonts w:ascii="Times New Roman" w:hAnsi="Times New Roman"/>
          <w:sz w:val="28"/>
          <w:szCs w:val="28"/>
        </w:rPr>
      </w:pPr>
    </w:p>
    <w:p w:rsidR="00BD255C" w:rsidRDefault="00BD255C" w:rsidP="00BD255C">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Руководящие органы. Структура.</w:t>
      </w:r>
    </w:p>
    <w:p w:rsidR="00BD255C" w:rsidRDefault="00BD255C" w:rsidP="00A162F0">
      <w:pPr>
        <w:numPr>
          <w:ilvl w:val="0"/>
          <w:numId w:val="37"/>
        </w:numPr>
        <w:spacing w:after="0" w:line="240" w:lineRule="auto"/>
        <w:jc w:val="both"/>
        <w:rPr>
          <w:rFonts w:ascii="Times New Roman" w:hAnsi="Times New Roman"/>
          <w:sz w:val="28"/>
          <w:szCs w:val="28"/>
        </w:rPr>
      </w:pPr>
      <w:r>
        <w:rPr>
          <w:rFonts w:ascii="Times New Roman" w:hAnsi="Times New Roman"/>
          <w:sz w:val="28"/>
          <w:szCs w:val="28"/>
        </w:rPr>
        <w:t xml:space="preserve"> – первый год очередного отчетно-выборного периода.</w:t>
      </w:r>
    </w:p>
    <w:p w:rsidR="00A162F0" w:rsidRDefault="00A162F0" w:rsidP="00A162F0">
      <w:pPr>
        <w:spacing w:after="0" w:line="240" w:lineRule="auto"/>
        <w:ind w:left="927"/>
        <w:jc w:val="both"/>
        <w:rPr>
          <w:rFonts w:ascii="Times New Roman" w:hAnsi="Times New Roman"/>
          <w:sz w:val="28"/>
          <w:szCs w:val="28"/>
        </w:rPr>
      </w:pPr>
      <w:r>
        <w:rPr>
          <w:rFonts w:ascii="Times New Roman" w:hAnsi="Times New Roman"/>
          <w:sz w:val="28"/>
          <w:szCs w:val="28"/>
        </w:rPr>
        <w:t>Руководящие органы сформированы на ХУ111 отчетно-выборной конференции 20 декабря 2019 г.:</w:t>
      </w:r>
    </w:p>
    <w:p w:rsidR="00A162F0" w:rsidRDefault="00A162F0" w:rsidP="00A162F0">
      <w:pPr>
        <w:spacing w:after="0" w:line="240" w:lineRule="auto"/>
        <w:ind w:left="927"/>
        <w:jc w:val="both"/>
        <w:rPr>
          <w:rFonts w:ascii="Times New Roman" w:hAnsi="Times New Roman"/>
          <w:sz w:val="28"/>
          <w:szCs w:val="28"/>
        </w:rPr>
      </w:pPr>
      <w:r>
        <w:rPr>
          <w:rFonts w:ascii="Times New Roman" w:hAnsi="Times New Roman"/>
          <w:sz w:val="28"/>
          <w:szCs w:val="28"/>
        </w:rPr>
        <w:t>Председатель</w:t>
      </w:r>
    </w:p>
    <w:p w:rsidR="00A162F0" w:rsidRDefault="00A162F0" w:rsidP="00A162F0">
      <w:pPr>
        <w:spacing w:after="0" w:line="240" w:lineRule="auto"/>
        <w:ind w:left="927"/>
        <w:jc w:val="both"/>
        <w:rPr>
          <w:rFonts w:ascii="Times New Roman" w:hAnsi="Times New Roman"/>
          <w:sz w:val="28"/>
          <w:szCs w:val="28"/>
        </w:rPr>
      </w:pPr>
      <w:r>
        <w:rPr>
          <w:rFonts w:ascii="Times New Roman" w:hAnsi="Times New Roman"/>
          <w:sz w:val="28"/>
          <w:szCs w:val="28"/>
        </w:rPr>
        <w:t>Комитет</w:t>
      </w:r>
    </w:p>
    <w:p w:rsidR="00A162F0" w:rsidRDefault="00A162F0" w:rsidP="00A162F0">
      <w:pPr>
        <w:spacing w:after="0" w:line="240" w:lineRule="auto"/>
        <w:ind w:left="927"/>
        <w:jc w:val="both"/>
        <w:rPr>
          <w:rFonts w:ascii="Times New Roman" w:hAnsi="Times New Roman"/>
          <w:sz w:val="28"/>
          <w:szCs w:val="28"/>
        </w:rPr>
      </w:pPr>
      <w:r>
        <w:rPr>
          <w:rFonts w:ascii="Times New Roman" w:hAnsi="Times New Roman"/>
          <w:sz w:val="28"/>
          <w:szCs w:val="28"/>
        </w:rPr>
        <w:t>Президиум</w:t>
      </w:r>
    </w:p>
    <w:p w:rsidR="00A162F0" w:rsidRDefault="00A162F0" w:rsidP="00A162F0">
      <w:pPr>
        <w:spacing w:after="0" w:line="240" w:lineRule="auto"/>
        <w:ind w:left="927"/>
        <w:jc w:val="both"/>
        <w:rPr>
          <w:rFonts w:ascii="Times New Roman" w:hAnsi="Times New Roman"/>
          <w:sz w:val="28"/>
          <w:szCs w:val="28"/>
        </w:rPr>
      </w:pPr>
      <w:r>
        <w:rPr>
          <w:rFonts w:ascii="Times New Roman" w:hAnsi="Times New Roman"/>
          <w:sz w:val="28"/>
          <w:szCs w:val="28"/>
        </w:rPr>
        <w:t>Контрольно-ревизионная комиссия</w:t>
      </w:r>
    </w:p>
    <w:p w:rsidR="00A162F0" w:rsidRDefault="00A162F0" w:rsidP="00A162F0">
      <w:pPr>
        <w:spacing w:after="0" w:line="240" w:lineRule="auto"/>
        <w:ind w:left="927"/>
        <w:jc w:val="both"/>
        <w:rPr>
          <w:rFonts w:ascii="Times New Roman" w:hAnsi="Times New Roman"/>
          <w:sz w:val="28"/>
          <w:szCs w:val="28"/>
        </w:rPr>
      </w:pPr>
    </w:p>
    <w:p w:rsidR="00A162F0" w:rsidRPr="00A72F1E" w:rsidRDefault="00A162F0" w:rsidP="00A162F0">
      <w:pPr>
        <w:spacing w:after="0" w:line="240" w:lineRule="auto"/>
        <w:ind w:firstLine="720"/>
        <w:jc w:val="both"/>
        <w:rPr>
          <w:rFonts w:ascii="Times New Roman" w:hAnsi="Times New Roman"/>
          <w:sz w:val="28"/>
          <w:szCs w:val="28"/>
        </w:rPr>
      </w:pPr>
      <w:r w:rsidRPr="00A72F1E">
        <w:rPr>
          <w:rFonts w:ascii="Times New Roman" w:hAnsi="Times New Roman"/>
          <w:sz w:val="28"/>
          <w:szCs w:val="28"/>
        </w:rPr>
        <w:t>По состоянию на 01.01.2021 г. в структуру Иркутской областной организации Общероссийского Профсоюза образования входят 75 организаций Профсоюза, среди которых:</w:t>
      </w:r>
    </w:p>
    <w:p w:rsidR="00A162F0" w:rsidRPr="00A72F1E" w:rsidRDefault="00A162F0" w:rsidP="00A162F0">
      <w:pPr>
        <w:spacing w:after="0" w:line="240" w:lineRule="auto"/>
        <w:ind w:firstLine="720"/>
        <w:jc w:val="both"/>
        <w:rPr>
          <w:rFonts w:ascii="Times New Roman" w:hAnsi="Times New Roman"/>
          <w:sz w:val="28"/>
          <w:szCs w:val="28"/>
        </w:rPr>
      </w:pPr>
      <w:r w:rsidRPr="00A72F1E">
        <w:rPr>
          <w:rFonts w:ascii="Times New Roman" w:hAnsi="Times New Roman"/>
          <w:sz w:val="28"/>
          <w:szCs w:val="28"/>
        </w:rPr>
        <w:t>40 территориальных организаций Профсоюза (10 городских и 30 районных),</w:t>
      </w:r>
    </w:p>
    <w:p w:rsidR="00A162F0" w:rsidRPr="00A72F1E" w:rsidRDefault="00A162F0" w:rsidP="00A162F0">
      <w:pPr>
        <w:spacing w:after="0" w:line="240" w:lineRule="auto"/>
        <w:ind w:firstLine="720"/>
        <w:jc w:val="both"/>
        <w:rPr>
          <w:rFonts w:ascii="Times New Roman" w:hAnsi="Times New Roman"/>
          <w:sz w:val="28"/>
          <w:szCs w:val="28"/>
        </w:rPr>
      </w:pPr>
      <w:r w:rsidRPr="00A72F1E">
        <w:rPr>
          <w:rFonts w:ascii="Times New Roman" w:hAnsi="Times New Roman"/>
          <w:sz w:val="28"/>
          <w:szCs w:val="28"/>
        </w:rPr>
        <w:t>4 первичных профсоюзных организаций работников организаций высшего образования (вузов),</w:t>
      </w:r>
    </w:p>
    <w:p w:rsidR="00A162F0" w:rsidRPr="00A72F1E" w:rsidRDefault="00A162F0" w:rsidP="00A162F0">
      <w:pPr>
        <w:spacing w:after="0" w:line="240" w:lineRule="auto"/>
        <w:ind w:firstLine="720"/>
        <w:jc w:val="both"/>
        <w:rPr>
          <w:rFonts w:ascii="Times New Roman" w:hAnsi="Times New Roman"/>
          <w:sz w:val="28"/>
          <w:szCs w:val="28"/>
        </w:rPr>
      </w:pPr>
      <w:r w:rsidRPr="00A72F1E">
        <w:rPr>
          <w:rFonts w:ascii="Times New Roman" w:hAnsi="Times New Roman"/>
          <w:sz w:val="28"/>
          <w:szCs w:val="28"/>
        </w:rPr>
        <w:t>4 первичных профсоюзных организаций студентов организаций высшего образования (вузов),</w:t>
      </w:r>
    </w:p>
    <w:p w:rsidR="00A162F0" w:rsidRDefault="00A162F0" w:rsidP="00A162F0">
      <w:pPr>
        <w:spacing w:after="0" w:line="240" w:lineRule="auto"/>
        <w:ind w:firstLine="720"/>
        <w:jc w:val="both"/>
        <w:rPr>
          <w:rFonts w:ascii="Times New Roman" w:hAnsi="Times New Roman"/>
          <w:sz w:val="28"/>
          <w:szCs w:val="28"/>
        </w:rPr>
      </w:pPr>
      <w:r w:rsidRPr="00A72F1E">
        <w:rPr>
          <w:rFonts w:ascii="Times New Roman" w:hAnsi="Times New Roman"/>
          <w:sz w:val="28"/>
          <w:szCs w:val="28"/>
        </w:rPr>
        <w:t>25 первичных профсоюзных организаций, действующих в образовательных организациях, учредителем которых является министерство образования Иркутской области</w:t>
      </w:r>
      <w:r>
        <w:rPr>
          <w:rFonts w:ascii="Times New Roman" w:hAnsi="Times New Roman"/>
          <w:sz w:val="28"/>
          <w:szCs w:val="28"/>
        </w:rPr>
        <w:t>;</w:t>
      </w:r>
    </w:p>
    <w:p w:rsidR="00A162F0" w:rsidRDefault="00A162F0" w:rsidP="00A162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Общее количество первичных профсоюзных организаций - </w:t>
      </w:r>
      <w:r w:rsidRPr="00A72F1E">
        <w:rPr>
          <w:rFonts w:ascii="Times New Roman" w:hAnsi="Times New Roman"/>
          <w:sz w:val="28"/>
          <w:szCs w:val="28"/>
        </w:rPr>
        <w:t>1468.</w:t>
      </w:r>
    </w:p>
    <w:p w:rsidR="00A162F0" w:rsidRPr="00A72F1E" w:rsidRDefault="00A162F0" w:rsidP="00A162F0">
      <w:pPr>
        <w:spacing w:after="0" w:line="240" w:lineRule="auto"/>
        <w:ind w:firstLine="709"/>
        <w:jc w:val="both"/>
        <w:rPr>
          <w:rFonts w:ascii="Times New Roman" w:hAnsi="Times New Roman"/>
          <w:sz w:val="28"/>
          <w:szCs w:val="28"/>
        </w:rPr>
      </w:pPr>
      <w:r w:rsidRPr="00A72F1E">
        <w:rPr>
          <w:rFonts w:ascii="Times New Roman" w:hAnsi="Times New Roman"/>
          <w:sz w:val="28"/>
          <w:szCs w:val="28"/>
        </w:rPr>
        <w:t xml:space="preserve">Общая численность </w:t>
      </w:r>
      <w:r>
        <w:rPr>
          <w:rFonts w:ascii="Times New Roman" w:hAnsi="Times New Roman"/>
          <w:sz w:val="28"/>
          <w:szCs w:val="28"/>
        </w:rPr>
        <w:t>-</w:t>
      </w:r>
      <w:r w:rsidRPr="00A72F1E">
        <w:rPr>
          <w:rFonts w:ascii="Times New Roman" w:hAnsi="Times New Roman"/>
          <w:sz w:val="28"/>
          <w:szCs w:val="28"/>
        </w:rPr>
        <w:t xml:space="preserve">58406 человек, из которых: </w:t>
      </w:r>
    </w:p>
    <w:p w:rsidR="00A162F0" w:rsidRPr="00A72F1E" w:rsidRDefault="00A162F0" w:rsidP="00A162F0">
      <w:pPr>
        <w:spacing w:after="0" w:line="240" w:lineRule="auto"/>
        <w:ind w:firstLine="709"/>
        <w:jc w:val="both"/>
        <w:rPr>
          <w:rFonts w:ascii="Times New Roman" w:hAnsi="Times New Roman"/>
          <w:sz w:val="28"/>
          <w:szCs w:val="28"/>
        </w:rPr>
      </w:pPr>
      <w:r w:rsidRPr="00A72F1E">
        <w:rPr>
          <w:rFonts w:ascii="Times New Roman" w:hAnsi="Times New Roman"/>
          <w:sz w:val="28"/>
          <w:szCs w:val="28"/>
        </w:rPr>
        <w:t>- работающие – 36393 чел.  или 62,3%;</w:t>
      </w:r>
    </w:p>
    <w:p w:rsidR="00A162F0" w:rsidRPr="00A72F1E" w:rsidRDefault="00A162F0" w:rsidP="00A162F0">
      <w:pPr>
        <w:spacing w:after="0" w:line="240" w:lineRule="auto"/>
        <w:ind w:firstLine="709"/>
        <w:jc w:val="both"/>
        <w:rPr>
          <w:rFonts w:ascii="Times New Roman" w:hAnsi="Times New Roman"/>
          <w:sz w:val="28"/>
          <w:szCs w:val="28"/>
        </w:rPr>
      </w:pPr>
      <w:r w:rsidRPr="00A72F1E">
        <w:rPr>
          <w:rFonts w:ascii="Times New Roman" w:hAnsi="Times New Roman"/>
          <w:sz w:val="28"/>
          <w:szCs w:val="28"/>
        </w:rPr>
        <w:t>- студенты - 20492 чел.  или 35%</w:t>
      </w:r>
      <w:r w:rsidRPr="00A72F1E">
        <w:rPr>
          <w:rFonts w:ascii="Times New Roman" w:hAnsi="Times New Roman"/>
          <w:i/>
          <w:sz w:val="28"/>
          <w:szCs w:val="28"/>
        </w:rPr>
        <w:t>;</w:t>
      </w:r>
      <w:r w:rsidRPr="00A72F1E">
        <w:rPr>
          <w:rFonts w:ascii="Times New Roman" w:hAnsi="Times New Roman"/>
          <w:sz w:val="28"/>
          <w:szCs w:val="28"/>
        </w:rPr>
        <w:t xml:space="preserve"> </w:t>
      </w:r>
    </w:p>
    <w:p w:rsidR="00A162F0" w:rsidRDefault="00A162F0" w:rsidP="00A162F0">
      <w:pPr>
        <w:spacing w:after="0" w:line="240" w:lineRule="auto"/>
        <w:ind w:firstLine="709"/>
        <w:jc w:val="both"/>
        <w:rPr>
          <w:rFonts w:ascii="Times New Roman" w:hAnsi="Times New Roman"/>
          <w:sz w:val="28"/>
          <w:szCs w:val="28"/>
        </w:rPr>
      </w:pPr>
      <w:r w:rsidRPr="00A72F1E">
        <w:rPr>
          <w:rFonts w:ascii="Times New Roman" w:hAnsi="Times New Roman"/>
          <w:sz w:val="28"/>
          <w:szCs w:val="28"/>
        </w:rPr>
        <w:t xml:space="preserve">- неработающие пенсионеры – 1521 или 2,7%.   </w:t>
      </w:r>
    </w:p>
    <w:p w:rsidR="00A162F0" w:rsidRDefault="00A162F0" w:rsidP="00A162F0">
      <w:pPr>
        <w:spacing w:after="0" w:line="240" w:lineRule="auto"/>
        <w:ind w:firstLine="709"/>
        <w:jc w:val="both"/>
        <w:rPr>
          <w:rFonts w:ascii="Times New Roman" w:hAnsi="Times New Roman"/>
          <w:sz w:val="28"/>
          <w:szCs w:val="28"/>
        </w:rPr>
      </w:pPr>
      <w:r w:rsidRPr="00A72F1E">
        <w:rPr>
          <w:rFonts w:ascii="Times New Roman" w:hAnsi="Times New Roman"/>
          <w:sz w:val="28"/>
          <w:szCs w:val="28"/>
        </w:rPr>
        <w:t xml:space="preserve">  </w:t>
      </w:r>
    </w:p>
    <w:p w:rsidR="00A162F0" w:rsidRDefault="00A162F0" w:rsidP="00A162F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A162F0">
        <w:rPr>
          <w:rFonts w:ascii="Times New Roman" w:hAnsi="Times New Roman"/>
          <w:b/>
          <w:sz w:val="28"/>
          <w:szCs w:val="28"/>
        </w:rPr>
        <w:t>Основные направления и показатели деятельности</w:t>
      </w:r>
    </w:p>
    <w:p w:rsidR="00FE0D9F" w:rsidRPr="00A72F1E" w:rsidRDefault="00FE0D9F" w:rsidP="00A162F0">
      <w:pPr>
        <w:spacing w:after="0" w:line="240" w:lineRule="auto"/>
        <w:ind w:firstLine="567"/>
        <w:jc w:val="both"/>
        <w:rPr>
          <w:rFonts w:ascii="Times New Roman" w:hAnsi="Times New Roman"/>
          <w:sz w:val="28"/>
          <w:szCs w:val="28"/>
        </w:rPr>
      </w:pPr>
      <w:r w:rsidRPr="00A72F1E">
        <w:rPr>
          <w:rFonts w:ascii="Times New Roman" w:hAnsi="Times New Roman"/>
          <w:sz w:val="28"/>
          <w:szCs w:val="28"/>
        </w:rPr>
        <w:t xml:space="preserve">2020 год: </w:t>
      </w:r>
    </w:p>
    <w:p w:rsidR="00FE0D9F" w:rsidRPr="00A72F1E" w:rsidRDefault="00FE0D9F" w:rsidP="00424A4A">
      <w:pPr>
        <w:pStyle w:val="a3"/>
        <w:numPr>
          <w:ilvl w:val="0"/>
          <w:numId w:val="1"/>
        </w:numPr>
        <w:spacing w:after="0" w:line="240" w:lineRule="auto"/>
        <w:ind w:left="0" w:firstLine="414"/>
        <w:jc w:val="both"/>
        <w:rPr>
          <w:rFonts w:ascii="Times New Roman" w:hAnsi="Times New Roman"/>
          <w:sz w:val="28"/>
          <w:szCs w:val="28"/>
        </w:rPr>
      </w:pPr>
      <w:r w:rsidRPr="00A72F1E">
        <w:rPr>
          <w:rFonts w:ascii="Times New Roman" w:hAnsi="Times New Roman"/>
          <w:sz w:val="28"/>
          <w:szCs w:val="28"/>
        </w:rPr>
        <w:t>установление и действие мер повышенной готовности в целях предупреждения распространения новой коронавирусной инфекции (режим «нерабочих дней», самоизоляции по Указ</w:t>
      </w:r>
      <w:r w:rsidR="008F1420">
        <w:rPr>
          <w:rFonts w:ascii="Times New Roman" w:hAnsi="Times New Roman"/>
          <w:sz w:val="28"/>
          <w:szCs w:val="28"/>
        </w:rPr>
        <w:t xml:space="preserve">ам </w:t>
      </w:r>
      <w:r w:rsidRPr="00A72F1E">
        <w:rPr>
          <w:rFonts w:ascii="Times New Roman" w:hAnsi="Times New Roman"/>
          <w:sz w:val="28"/>
          <w:szCs w:val="28"/>
        </w:rPr>
        <w:t xml:space="preserve">Президента Российской Федерации </w:t>
      </w:r>
      <w:r w:rsidR="008F1420">
        <w:rPr>
          <w:rFonts w:ascii="Times New Roman" w:hAnsi="Times New Roman"/>
          <w:sz w:val="28"/>
          <w:szCs w:val="28"/>
        </w:rPr>
        <w:t xml:space="preserve">и </w:t>
      </w:r>
      <w:r w:rsidRPr="00A72F1E">
        <w:rPr>
          <w:rFonts w:ascii="Times New Roman" w:hAnsi="Times New Roman"/>
          <w:sz w:val="28"/>
          <w:szCs w:val="28"/>
        </w:rPr>
        <w:t>Губернатора Иркутской области</w:t>
      </w:r>
      <w:r w:rsidR="00A162F0">
        <w:rPr>
          <w:rFonts w:ascii="Times New Roman" w:hAnsi="Times New Roman"/>
          <w:sz w:val="28"/>
          <w:szCs w:val="28"/>
        </w:rPr>
        <w:t>; дистанционная форма обучения и работы</w:t>
      </w:r>
      <w:r w:rsidRPr="00A72F1E">
        <w:rPr>
          <w:rFonts w:ascii="Times New Roman" w:hAnsi="Times New Roman"/>
          <w:sz w:val="28"/>
          <w:szCs w:val="28"/>
        </w:rPr>
        <w:t>);</w:t>
      </w:r>
    </w:p>
    <w:p w:rsidR="00FE0D9F" w:rsidRPr="00A72F1E" w:rsidRDefault="00FE0D9F" w:rsidP="00424A4A">
      <w:pPr>
        <w:pStyle w:val="a3"/>
        <w:numPr>
          <w:ilvl w:val="0"/>
          <w:numId w:val="1"/>
        </w:numPr>
        <w:spacing w:after="0" w:line="240" w:lineRule="auto"/>
        <w:ind w:left="0" w:firstLine="414"/>
        <w:jc w:val="both"/>
        <w:rPr>
          <w:rFonts w:ascii="Times New Roman" w:hAnsi="Times New Roman"/>
          <w:sz w:val="28"/>
          <w:szCs w:val="28"/>
        </w:rPr>
      </w:pPr>
      <w:r w:rsidRPr="00A72F1E">
        <w:rPr>
          <w:rFonts w:ascii="Times New Roman" w:hAnsi="Times New Roman"/>
          <w:sz w:val="28"/>
          <w:szCs w:val="28"/>
        </w:rPr>
        <w:t>Съезд Общероссийского Профессионального союза.</w:t>
      </w:r>
    </w:p>
    <w:p w:rsidR="000C19B3" w:rsidRDefault="000C19B3" w:rsidP="00A162F0">
      <w:pPr>
        <w:pStyle w:val="a3"/>
        <w:widowControl w:val="0"/>
        <w:suppressAutoHyphens/>
        <w:autoSpaceDE w:val="0"/>
        <w:spacing w:after="0" w:line="240" w:lineRule="auto"/>
        <w:ind w:left="0" w:firstLine="426"/>
        <w:jc w:val="both"/>
        <w:rPr>
          <w:rFonts w:ascii="Times New Roman" w:hAnsi="Times New Roman"/>
          <w:color w:val="000000"/>
          <w:sz w:val="28"/>
          <w:szCs w:val="28"/>
        </w:rPr>
      </w:pPr>
    </w:p>
    <w:p w:rsidR="0033511E" w:rsidRPr="00572177" w:rsidRDefault="0033511E" w:rsidP="00A162F0">
      <w:pPr>
        <w:pStyle w:val="a3"/>
        <w:widowControl w:val="0"/>
        <w:suppressAutoHyphens/>
        <w:autoSpaceDE w:val="0"/>
        <w:spacing w:after="0" w:line="24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2.1. </w:t>
      </w:r>
      <w:r w:rsidRPr="00FF5075">
        <w:rPr>
          <w:rFonts w:ascii="Times New Roman" w:hAnsi="Times New Roman"/>
          <w:b/>
          <w:color w:val="000000"/>
          <w:sz w:val="28"/>
          <w:szCs w:val="28"/>
          <w:u w:val="single"/>
        </w:rPr>
        <w:t>Организационная работа</w:t>
      </w:r>
      <w:r>
        <w:rPr>
          <w:rFonts w:ascii="Times New Roman" w:hAnsi="Times New Roman"/>
          <w:color w:val="000000"/>
          <w:sz w:val="28"/>
          <w:szCs w:val="28"/>
        </w:rPr>
        <w:t>:</w:t>
      </w:r>
    </w:p>
    <w:p w:rsidR="0033511E" w:rsidRDefault="0033511E" w:rsidP="00424A4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800AEA">
        <w:rPr>
          <w:rFonts w:ascii="Times New Roman" w:hAnsi="Times New Roman"/>
          <w:sz w:val="28"/>
          <w:szCs w:val="28"/>
        </w:rPr>
        <w:t xml:space="preserve"> целях соблюдения</w:t>
      </w:r>
      <w:r w:rsidR="00A45068">
        <w:rPr>
          <w:rFonts w:ascii="Times New Roman" w:hAnsi="Times New Roman"/>
          <w:sz w:val="28"/>
          <w:szCs w:val="28"/>
        </w:rPr>
        <w:t xml:space="preserve"> норм Устава по работе выборных исполнительных органов профсоюзных организаций (президиумов районных, го</w:t>
      </w:r>
      <w:r w:rsidR="00D337B7">
        <w:rPr>
          <w:rFonts w:ascii="Times New Roman" w:hAnsi="Times New Roman"/>
          <w:sz w:val="28"/>
          <w:szCs w:val="28"/>
        </w:rPr>
        <w:t xml:space="preserve">родских, профсоюзных комитетов </w:t>
      </w:r>
      <w:r w:rsidR="00A45068">
        <w:rPr>
          <w:rFonts w:ascii="Times New Roman" w:hAnsi="Times New Roman"/>
          <w:sz w:val="28"/>
          <w:szCs w:val="28"/>
        </w:rPr>
        <w:t xml:space="preserve">первичных организаций) </w:t>
      </w:r>
      <w:r w:rsidR="00D337B7">
        <w:rPr>
          <w:rFonts w:ascii="Times New Roman" w:hAnsi="Times New Roman"/>
          <w:sz w:val="28"/>
          <w:szCs w:val="28"/>
        </w:rPr>
        <w:t xml:space="preserve">разработаны и направлены рекомендации по организации и проведению заседаний президиумов, профсоюзных комитетов </w:t>
      </w:r>
      <w:r w:rsidR="00A45068">
        <w:rPr>
          <w:rFonts w:ascii="Times New Roman" w:hAnsi="Times New Roman"/>
          <w:sz w:val="28"/>
          <w:szCs w:val="28"/>
        </w:rPr>
        <w:t>в условиях дистанционной работы</w:t>
      </w:r>
      <w:r>
        <w:rPr>
          <w:rFonts w:ascii="Times New Roman" w:hAnsi="Times New Roman"/>
          <w:sz w:val="28"/>
          <w:szCs w:val="28"/>
        </w:rPr>
        <w:t>;</w:t>
      </w:r>
    </w:p>
    <w:p w:rsidR="0030380D" w:rsidRPr="0030380D" w:rsidRDefault="00D337B7" w:rsidP="00424A4A">
      <w:pPr>
        <w:spacing w:after="0" w:line="240" w:lineRule="auto"/>
        <w:ind w:firstLine="567"/>
        <w:jc w:val="both"/>
        <w:rPr>
          <w:rFonts w:ascii="Times New Roman" w:hAnsi="Times New Roman"/>
          <w:sz w:val="28"/>
        </w:rPr>
      </w:pPr>
      <w:r>
        <w:rPr>
          <w:rFonts w:ascii="Times New Roman" w:hAnsi="Times New Roman"/>
          <w:sz w:val="28"/>
          <w:szCs w:val="28"/>
        </w:rPr>
        <w:t xml:space="preserve">активная работа по </w:t>
      </w:r>
      <w:r w:rsidR="0030380D">
        <w:rPr>
          <w:rFonts w:ascii="Times New Roman" w:hAnsi="Times New Roman"/>
          <w:sz w:val="28"/>
          <w:szCs w:val="28"/>
        </w:rPr>
        <w:t xml:space="preserve">участию в проекте </w:t>
      </w:r>
      <w:r w:rsidR="0030380D" w:rsidRPr="0030380D">
        <w:rPr>
          <w:rFonts w:ascii="Times New Roman" w:hAnsi="Times New Roman"/>
          <w:sz w:val="28"/>
        </w:rPr>
        <w:t>«Цифровизация Общероссийского Профсоюза образования»</w:t>
      </w:r>
      <w:r w:rsidR="0030380D">
        <w:rPr>
          <w:rFonts w:ascii="Times New Roman" w:hAnsi="Times New Roman"/>
          <w:sz w:val="28"/>
        </w:rPr>
        <w:t xml:space="preserve">, который </w:t>
      </w:r>
      <w:r w:rsidR="0030380D" w:rsidRPr="0030380D">
        <w:rPr>
          <w:rFonts w:ascii="Times New Roman" w:hAnsi="Times New Roman"/>
          <w:sz w:val="28"/>
        </w:rPr>
        <w:t xml:space="preserve">реализуется в Профсоюзе на основании решения </w:t>
      </w:r>
      <w:r w:rsidR="0030380D" w:rsidRPr="0030380D">
        <w:rPr>
          <w:rFonts w:ascii="Times New Roman" w:hAnsi="Times New Roman"/>
          <w:sz w:val="28"/>
        </w:rPr>
        <w:lastRenderedPageBreak/>
        <w:t>Исполнительного комитета Профсоюза от 12 октября 2020 года № 3-6 «О проекте «Цифровизация Общероссийского Профсоюза образования»</w:t>
      </w:r>
      <w:r w:rsidR="0033511E">
        <w:rPr>
          <w:rFonts w:ascii="Times New Roman" w:hAnsi="Times New Roman"/>
          <w:sz w:val="28"/>
        </w:rPr>
        <w:t>;</w:t>
      </w:r>
    </w:p>
    <w:p w:rsidR="0033511E" w:rsidRDefault="0030380D" w:rsidP="00424A4A">
      <w:pPr>
        <w:spacing w:after="0" w:line="240" w:lineRule="auto"/>
        <w:ind w:firstLine="709"/>
        <w:jc w:val="both"/>
        <w:rPr>
          <w:rFonts w:ascii="Times New Roman" w:hAnsi="Times New Roman"/>
          <w:sz w:val="28"/>
        </w:rPr>
      </w:pPr>
      <w:r w:rsidRPr="0030380D">
        <w:rPr>
          <w:rFonts w:ascii="Times New Roman" w:hAnsi="Times New Roman"/>
          <w:sz w:val="28"/>
        </w:rPr>
        <w:t>актуализация реестров террито</w:t>
      </w:r>
      <w:r w:rsidR="0033511E">
        <w:rPr>
          <w:rFonts w:ascii="Times New Roman" w:hAnsi="Times New Roman"/>
          <w:sz w:val="28"/>
        </w:rPr>
        <w:t xml:space="preserve">риальных, первичных организаций Профсоюза, их </w:t>
      </w:r>
      <w:r w:rsidRPr="0030380D">
        <w:rPr>
          <w:rFonts w:ascii="Times New Roman" w:hAnsi="Times New Roman"/>
          <w:sz w:val="28"/>
        </w:rPr>
        <w:t>загрузка в Автоматизированную информационную систему (АИС) «Единый реестр Общеросс</w:t>
      </w:r>
      <w:r w:rsidR="0033511E">
        <w:rPr>
          <w:rFonts w:ascii="Times New Roman" w:hAnsi="Times New Roman"/>
          <w:sz w:val="28"/>
        </w:rPr>
        <w:t>ийского Профсоюза образования»; автоматическое формирование статистических отчетов;</w:t>
      </w:r>
    </w:p>
    <w:p w:rsidR="0030380D" w:rsidRPr="0030380D" w:rsidRDefault="0033511E" w:rsidP="00424A4A">
      <w:pPr>
        <w:spacing w:after="0" w:line="240" w:lineRule="auto"/>
        <w:ind w:firstLine="709"/>
        <w:jc w:val="both"/>
        <w:rPr>
          <w:rFonts w:ascii="Times New Roman" w:hAnsi="Times New Roman"/>
          <w:sz w:val="28"/>
        </w:rPr>
      </w:pPr>
      <w:r>
        <w:rPr>
          <w:rFonts w:ascii="Times New Roman" w:hAnsi="Times New Roman"/>
          <w:sz w:val="28"/>
        </w:rPr>
        <w:t>организация и проведение работы по п</w:t>
      </w:r>
      <w:r w:rsidR="0030380D" w:rsidRPr="0030380D">
        <w:rPr>
          <w:rFonts w:ascii="Times New Roman" w:hAnsi="Times New Roman"/>
          <w:sz w:val="28"/>
        </w:rPr>
        <w:t>остановке</w:t>
      </w:r>
      <w:r>
        <w:rPr>
          <w:rFonts w:ascii="Times New Roman" w:hAnsi="Times New Roman"/>
          <w:sz w:val="28"/>
        </w:rPr>
        <w:t xml:space="preserve"> членов Профсоюза </w:t>
      </w:r>
      <w:r w:rsidR="0030380D" w:rsidRPr="0030380D">
        <w:rPr>
          <w:rFonts w:ascii="Times New Roman" w:hAnsi="Times New Roman"/>
          <w:sz w:val="28"/>
        </w:rPr>
        <w:t>на электронный учет</w:t>
      </w:r>
      <w:r>
        <w:rPr>
          <w:rFonts w:ascii="Times New Roman" w:hAnsi="Times New Roman"/>
          <w:sz w:val="28"/>
        </w:rPr>
        <w:t xml:space="preserve"> и выдаче электронного профсоюзного билета с возможностью получения дополнительной социальной поддержки через участие в Федеральной бонусной программе </w:t>
      </w:r>
      <w:r w:rsidR="0030380D" w:rsidRPr="0030380D">
        <w:rPr>
          <w:rFonts w:ascii="Times New Roman" w:hAnsi="Times New Roman"/>
          <w:sz w:val="28"/>
          <w:lang w:val="en-US"/>
        </w:rPr>
        <w:t>PROFCARDS</w:t>
      </w:r>
      <w:r>
        <w:rPr>
          <w:rFonts w:ascii="Times New Roman" w:hAnsi="Times New Roman"/>
          <w:sz w:val="28"/>
        </w:rPr>
        <w:t>;</w:t>
      </w:r>
    </w:p>
    <w:p w:rsidR="0030380D" w:rsidRDefault="0033511E" w:rsidP="00424A4A">
      <w:pPr>
        <w:spacing w:after="0" w:line="240" w:lineRule="auto"/>
        <w:ind w:firstLine="709"/>
        <w:jc w:val="both"/>
        <w:rPr>
          <w:rFonts w:ascii="Times New Roman" w:hAnsi="Times New Roman"/>
          <w:sz w:val="28"/>
        </w:rPr>
      </w:pPr>
      <w:r>
        <w:rPr>
          <w:rFonts w:ascii="Times New Roman" w:hAnsi="Times New Roman"/>
          <w:sz w:val="28"/>
        </w:rPr>
        <w:t xml:space="preserve"> участие в системе обучения </w:t>
      </w:r>
      <w:r w:rsidR="0030380D" w:rsidRPr="0030380D">
        <w:rPr>
          <w:rFonts w:ascii="Times New Roman" w:hAnsi="Times New Roman"/>
          <w:sz w:val="28"/>
        </w:rPr>
        <w:t xml:space="preserve">Центрального Совета Общероссийского Профсоюза образования по работе в АИС </w:t>
      </w:r>
      <w:r>
        <w:rPr>
          <w:rFonts w:ascii="Times New Roman" w:hAnsi="Times New Roman"/>
          <w:sz w:val="28"/>
        </w:rPr>
        <w:t>(</w:t>
      </w:r>
      <w:r w:rsidR="0030380D" w:rsidRPr="0030380D">
        <w:rPr>
          <w:rFonts w:ascii="Times New Roman" w:hAnsi="Times New Roman"/>
          <w:sz w:val="28"/>
        </w:rPr>
        <w:t>33 вебинара</w:t>
      </w:r>
      <w:r>
        <w:rPr>
          <w:rFonts w:ascii="Times New Roman" w:hAnsi="Times New Roman"/>
          <w:sz w:val="28"/>
        </w:rPr>
        <w:t>).</w:t>
      </w:r>
    </w:p>
    <w:p w:rsidR="00693B0B" w:rsidRPr="00FF5075" w:rsidRDefault="00693B0B" w:rsidP="00424A4A">
      <w:pPr>
        <w:spacing w:after="0" w:line="240" w:lineRule="auto"/>
        <w:ind w:firstLine="709"/>
        <w:jc w:val="both"/>
        <w:rPr>
          <w:rFonts w:ascii="Times New Roman" w:hAnsi="Times New Roman"/>
          <w:b/>
          <w:sz w:val="28"/>
          <w:u w:val="single"/>
        </w:rPr>
      </w:pPr>
      <w:r>
        <w:rPr>
          <w:rFonts w:ascii="Times New Roman" w:hAnsi="Times New Roman"/>
          <w:sz w:val="28"/>
        </w:rPr>
        <w:t xml:space="preserve">2.2. </w:t>
      </w:r>
      <w:r w:rsidRPr="00FF5075">
        <w:rPr>
          <w:rFonts w:ascii="Times New Roman" w:hAnsi="Times New Roman"/>
          <w:b/>
          <w:sz w:val="28"/>
          <w:u w:val="single"/>
        </w:rPr>
        <w:t>Социальное партнерство:</w:t>
      </w:r>
    </w:p>
    <w:p w:rsidR="00001F30" w:rsidRDefault="00693B0B" w:rsidP="00424A4A">
      <w:pPr>
        <w:pStyle w:val="a3"/>
        <w:spacing w:after="0" w:line="240" w:lineRule="auto"/>
        <w:ind w:left="0" w:firstLine="490"/>
        <w:jc w:val="both"/>
        <w:rPr>
          <w:rFonts w:ascii="Times New Roman" w:hAnsi="Times New Roman"/>
          <w:sz w:val="28"/>
        </w:rPr>
      </w:pPr>
      <w:r>
        <w:rPr>
          <w:rFonts w:ascii="Times New Roman" w:hAnsi="Times New Roman"/>
          <w:sz w:val="28"/>
        </w:rPr>
        <w:t xml:space="preserve">2.2.1. </w:t>
      </w:r>
      <w:r w:rsidR="00001F30" w:rsidRPr="00001F30">
        <w:rPr>
          <w:rFonts w:ascii="Times New Roman" w:hAnsi="Times New Roman"/>
          <w:sz w:val="28"/>
          <w:u w:val="single"/>
        </w:rPr>
        <w:t>Представительство и взаимодействие</w:t>
      </w:r>
      <w:r w:rsidR="00001F30">
        <w:rPr>
          <w:rFonts w:ascii="Times New Roman" w:hAnsi="Times New Roman"/>
          <w:sz w:val="28"/>
        </w:rPr>
        <w:t>:</w:t>
      </w:r>
    </w:p>
    <w:p w:rsidR="005037AF" w:rsidRDefault="00001F30" w:rsidP="00193B26">
      <w:pPr>
        <w:pStyle w:val="a3"/>
        <w:spacing w:after="0" w:line="240" w:lineRule="auto"/>
        <w:ind w:left="0" w:firstLine="490"/>
        <w:jc w:val="both"/>
        <w:rPr>
          <w:rFonts w:ascii="Times New Roman" w:hAnsi="Times New Roman"/>
          <w:sz w:val="28"/>
        </w:rPr>
      </w:pPr>
      <w:r>
        <w:rPr>
          <w:rFonts w:ascii="Times New Roman" w:hAnsi="Times New Roman"/>
          <w:sz w:val="28"/>
        </w:rPr>
        <w:t xml:space="preserve">представительство </w:t>
      </w:r>
      <w:r w:rsidR="005037AF">
        <w:rPr>
          <w:rFonts w:ascii="Times New Roman" w:hAnsi="Times New Roman"/>
          <w:sz w:val="28"/>
        </w:rPr>
        <w:t>в Трехсторонней комиссии Иркутской области по регулированию социально-трудовых отношений; в Совете ректоров вузов, в комиссии по непрерывному педагогическому образованию</w:t>
      </w:r>
      <w:r w:rsidR="0061465C">
        <w:rPr>
          <w:rFonts w:ascii="Times New Roman" w:hAnsi="Times New Roman"/>
          <w:sz w:val="28"/>
        </w:rPr>
        <w:t xml:space="preserve">, в аттестационной комиссии Министерства образования Иркутской области по </w:t>
      </w:r>
      <w:r w:rsidR="00693B0B">
        <w:rPr>
          <w:rFonts w:ascii="Times New Roman" w:hAnsi="Times New Roman"/>
          <w:sz w:val="28"/>
        </w:rPr>
        <w:t xml:space="preserve">аттестации руководителей образовательных организаций, </w:t>
      </w:r>
      <w:r w:rsidR="0061465C">
        <w:rPr>
          <w:rFonts w:ascii="Times New Roman" w:hAnsi="Times New Roman"/>
          <w:sz w:val="28"/>
        </w:rPr>
        <w:t>установлению квалификационных категорий педагогическим работникам</w:t>
      </w:r>
      <w:r w:rsidR="00693B0B">
        <w:rPr>
          <w:rFonts w:ascii="Times New Roman" w:hAnsi="Times New Roman"/>
          <w:sz w:val="28"/>
        </w:rPr>
        <w:t>;</w:t>
      </w:r>
    </w:p>
    <w:p w:rsidR="00693B0B" w:rsidRDefault="00693B0B" w:rsidP="00193B26">
      <w:pPr>
        <w:pStyle w:val="a3"/>
        <w:spacing w:after="0" w:line="240" w:lineRule="auto"/>
        <w:ind w:left="0" w:firstLine="490"/>
        <w:jc w:val="both"/>
        <w:rPr>
          <w:rFonts w:ascii="Times New Roman" w:hAnsi="Times New Roman"/>
          <w:sz w:val="28"/>
        </w:rPr>
      </w:pPr>
      <w:r>
        <w:rPr>
          <w:rFonts w:ascii="Times New Roman" w:hAnsi="Times New Roman"/>
          <w:sz w:val="28"/>
        </w:rPr>
        <w:t>вз</w:t>
      </w:r>
      <w:r w:rsidR="0061465C">
        <w:rPr>
          <w:rFonts w:ascii="Times New Roman" w:hAnsi="Times New Roman"/>
          <w:sz w:val="28"/>
        </w:rPr>
        <w:t>аимодействие с Правительством, Законодательным Собранием Иркутской области,</w:t>
      </w:r>
      <w:r w:rsidR="00626F1E" w:rsidRPr="00626F1E">
        <w:t xml:space="preserve"> </w:t>
      </w:r>
      <w:r w:rsidR="00626F1E" w:rsidRPr="00626F1E">
        <w:rPr>
          <w:rFonts w:ascii="Times New Roman" w:hAnsi="Times New Roman"/>
          <w:sz w:val="28"/>
        </w:rPr>
        <w:t xml:space="preserve">в том числе, с комитетом по социально-культурному законодательству в рамках участия </w:t>
      </w:r>
      <w:r w:rsidR="00626F1E">
        <w:rPr>
          <w:rFonts w:ascii="Times New Roman" w:hAnsi="Times New Roman"/>
          <w:sz w:val="28"/>
        </w:rPr>
        <w:t xml:space="preserve">в рабочих группах и заседаниях, </w:t>
      </w:r>
      <w:r w:rsidR="0061465C">
        <w:rPr>
          <w:rFonts w:ascii="Times New Roman" w:hAnsi="Times New Roman"/>
          <w:sz w:val="28"/>
        </w:rPr>
        <w:t>министерствами труда и занятости, образования Иркутской области, с Государственной инспекцией труда в Иркутской области, Ассоциацией муниципального образования Иркутской области, органами местного самоуправления, работодателями (руководителями образовательных организаций)</w:t>
      </w:r>
      <w:r w:rsidR="00001F30">
        <w:rPr>
          <w:rFonts w:ascii="Times New Roman" w:hAnsi="Times New Roman"/>
          <w:sz w:val="28"/>
        </w:rPr>
        <w:t>.</w:t>
      </w:r>
    </w:p>
    <w:p w:rsidR="00693B0B" w:rsidRPr="00001F30" w:rsidRDefault="00693B0B" w:rsidP="00193B26">
      <w:pPr>
        <w:pStyle w:val="a3"/>
        <w:spacing w:after="0" w:line="240" w:lineRule="auto"/>
        <w:ind w:left="0" w:firstLine="490"/>
        <w:jc w:val="both"/>
        <w:rPr>
          <w:rFonts w:ascii="Times New Roman" w:hAnsi="Times New Roman"/>
          <w:sz w:val="28"/>
          <w:u w:val="single"/>
        </w:rPr>
      </w:pPr>
      <w:r w:rsidRPr="00001F30">
        <w:rPr>
          <w:rFonts w:ascii="Times New Roman" w:hAnsi="Times New Roman"/>
          <w:sz w:val="28"/>
          <w:u w:val="single"/>
        </w:rPr>
        <w:t>Основные мероприятия:</w:t>
      </w:r>
    </w:p>
    <w:p w:rsidR="00F76178" w:rsidRDefault="00693B0B" w:rsidP="00193B26">
      <w:pPr>
        <w:pStyle w:val="a3"/>
        <w:spacing w:after="0" w:line="240" w:lineRule="auto"/>
        <w:ind w:left="0"/>
        <w:jc w:val="both"/>
        <w:rPr>
          <w:rFonts w:ascii="Times New Roman" w:hAnsi="Times New Roman"/>
          <w:sz w:val="28"/>
        </w:rPr>
      </w:pPr>
      <w:r>
        <w:rPr>
          <w:rFonts w:ascii="Times New Roman" w:hAnsi="Times New Roman"/>
          <w:sz w:val="28"/>
        </w:rPr>
        <w:t>февраль - у</w:t>
      </w:r>
      <w:r w:rsidR="00AE17F5">
        <w:rPr>
          <w:rFonts w:ascii="Times New Roman" w:hAnsi="Times New Roman"/>
          <w:sz w:val="28"/>
        </w:rPr>
        <w:t xml:space="preserve">частие в обсуждении актуальных </w:t>
      </w:r>
      <w:r w:rsidR="00CD639C">
        <w:rPr>
          <w:rFonts w:ascii="Times New Roman" w:hAnsi="Times New Roman"/>
          <w:sz w:val="28"/>
        </w:rPr>
        <w:t xml:space="preserve">вопросов, </w:t>
      </w:r>
      <w:r w:rsidR="00AE17F5">
        <w:rPr>
          <w:rFonts w:ascii="Times New Roman" w:hAnsi="Times New Roman"/>
          <w:sz w:val="28"/>
        </w:rPr>
        <w:t xml:space="preserve">связанных с организацией питания, перевозок обучающих общеобразовательных организаций </w:t>
      </w:r>
      <w:r w:rsidR="00F76178" w:rsidRPr="00F76178">
        <w:rPr>
          <w:rFonts w:ascii="Times New Roman" w:hAnsi="Times New Roman"/>
          <w:sz w:val="28"/>
        </w:rPr>
        <w:t>на площадке Законодательного Собрания Иркутской области в рамках муниципального часа</w:t>
      </w:r>
      <w:r>
        <w:rPr>
          <w:rFonts w:ascii="Times New Roman" w:hAnsi="Times New Roman"/>
          <w:sz w:val="28"/>
        </w:rPr>
        <w:t>;</w:t>
      </w:r>
    </w:p>
    <w:p w:rsidR="00193B26" w:rsidRDefault="00193B26" w:rsidP="00193B26">
      <w:pPr>
        <w:widowControl w:val="0"/>
        <w:spacing w:after="0" w:line="240" w:lineRule="auto"/>
        <w:ind w:firstLine="709"/>
        <w:jc w:val="both"/>
        <w:rPr>
          <w:rFonts w:ascii="Times New Roman" w:hAnsi="Times New Roman"/>
          <w:bCs/>
          <w:sz w:val="28"/>
          <w:szCs w:val="28"/>
        </w:rPr>
      </w:pPr>
      <w:r>
        <w:rPr>
          <w:rFonts w:ascii="Times New Roman" w:hAnsi="Times New Roman"/>
          <w:sz w:val="28"/>
        </w:rPr>
        <w:t>апрель -  обращения в адрес депутатов Государственной Думы Российской Федерации от Иркутской области с предложением внесения изменений в действующее трудовое законодательство по сохранению гарантий для лиц</w:t>
      </w:r>
      <w:r w:rsidRPr="00F76178">
        <w:rPr>
          <w:rFonts w:ascii="Times New Roman" w:hAnsi="Times New Roman"/>
          <w:bCs/>
          <w:sz w:val="28"/>
          <w:szCs w:val="28"/>
        </w:rPr>
        <w:t>, работающих в организациях, расположенных в районах Крайнего Севера и приравненных к ним местностях</w:t>
      </w:r>
      <w:r>
        <w:rPr>
          <w:rFonts w:ascii="Times New Roman" w:hAnsi="Times New Roman"/>
          <w:bCs/>
          <w:sz w:val="28"/>
          <w:szCs w:val="28"/>
        </w:rPr>
        <w:t xml:space="preserve"> - </w:t>
      </w:r>
      <w:r>
        <w:rPr>
          <w:rFonts w:ascii="Times New Roman" w:hAnsi="Times New Roman"/>
          <w:sz w:val="28"/>
        </w:rPr>
        <w:t xml:space="preserve">  </w:t>
      </w:r>
      <w:r>
        <w:rPr>
          <w:rFonts w:ascii="Times New Roman" w:hAnsi="Times New Roman"/>
          <w:bCs/>
          <w:sz w:val="28"/>
          <w:szCs w:val="28"/>
        </w:rPr>
        <w:t xml:space="preserve">на оплату стоимости проезда и провоза багажа к месту использования отпуска и обратно  в условиях введенных ограничений, направленных на </w:t>
      </w:r>
      <w:r w:rsidRPr="00F76178">
        <w:rPr>
          <w:rFonts w:ascii="Times New Roman" w:hAnsi="Times New Roman"/>
          <w:bCs/>
          <w:sz w:val="28"/>
          <w:szCs w:val="28"/>
        </w:rPr>
        <w:t>обеспечение санитарно-эпидемиологического благополучия населения в связи с распространением новой коро</w:t>
      </w:r>
      <w:r>
        <w:rPr>
          <w:rFonts w:ascii="Times New Roman" w:hAnsi="Times New Roman"/>
          <w:bCs/>
          <w:sz w:val="28"/>
          <w:szCs w:val="28"/>
        </w:rPr>
        <w:t xml:space="preserve">навирусной инфекции (COVID-19). </w:t>
      </w:r>
      <w:r w:rsidRPr="00F76178">
        <w:rPr>
          <w:rFonts w:ascii="Times New Roman" w:hAnsi="Times New Roman"/>
          <w:bCs/>
          <w:sz w:val="28"/>
          <w:szCs w:val="28"/>
        </w:rPr>
        <w:t>Постановлением Правительства Российской Федерации от 19 июня 2020 года № 887 «Об особенностях</w:t>
      </w:r>
      <w:r>
        <w:rPr>
          <w:rFonts w:ascii="Times New Roman" w:hAnsi="Times New Roman"/>
          <w:bCs/>
          <w:sz w:val="28"/>
          <w:szCs w:val="28"/>
        </w:rPr>
        <w:t xml:space="preserve"> правового ре</w:t>
      </w:r>
      <w:r w:rsidRPr="00F76178">
        <w:rPr>
          <w:rFonts w:ascii="Times New Roman" w:hAnsi="Times New Roman"/>
          <w:bCs/>
          <w:sz w:val="28"/>
          <w:szCs w:val="28"/>
        </w:rPr>
        <w:t xml:space="preserve">гулирования трудовых отношений и иных непосредственно связанных с ними отношений в 2020 и 2021 годах» предусмотрено, что лица, работающие в организациях, расположенных в районах Крайнего Севера и приравненных к ним местностях, и имеющие право в соответствии со статьей 325 Трудового кодекса Российской Федерации на оплату один раз в 2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но не воспользовавшиеся таким правом в 2020 году в связи с осуществляемыми в 2020 </w:t>
      </w:r>
      <w:r w:rsidRPr="00F76178">
        <w:rPr>
          <w:rFonts w:ascii="Times New Roman" w:hAnsi="Times New Roman"/>
          <w:bCs/>
          <w:sz w:val="28"/>
          <w:szCs w:val="28"/>
        </w:rPr>
        <w:lastRenderedPageBreak/>
        <w:t>году ограничительными мерами по предупреждению распространения новой коронавирусной инфекции, могут реализовать это право в 2021 году. Если указанный период, за который работнику предоставляется право на компенсацию расходов, заканчивается в 2020 году, и он его не использовал, право на компенсацию расходов в 2021 – 2022 годах реализуется в 2022 году.</w:t>
      </w:r>
    </w:p>
    <w:p w:rsidR="00193B26" w:rsidRDefault="00193B26" w:rsidP="00193B26">
      <w:pPr>
        <w:pStyle w:val="a3"/>
        <w:spacing w:after="0" w:line="240" w:lineRule="auto"/>
        <w:ind w:left="0" w:firstLine="709"/>
        <w:jc w:val="both"/>
        <w:rPr>
          <w:rFonts w:ascii="Times New Roman" w:hAnsi="Times New Roman"/>
          <w:sz w:val="28"/>
        </w:rPr>
      </w:pPr>
      <w:r>
        <w:rPr>
          <w:rFonts w:ascii="Times New Roman" w:hAnsi="Times New Roman"/>
          <w:sz w:val="28"/>
        </w:rPr>
        <w:t>апрель – обращения по вопросу увеличения размера компенсации за участие в проведении государственной итоговой аттестации, ее установления для руководителей образовательных организаций, их заместителей, других работников, не относящихся к числу педагогических;</w:t>
      </w:r>
    </w:p>
    <w:p w:rsidR="005C58A5" w:rsidRDefault="00693B0B" w:rsidP="00193B26">
      <w:pPr>
        <w:pStyle w:val="a3"/>
        <w:spacing w:after="0" w:line="240" w:lineRule="auto"/>
        <w:ind w:left="0" w:firstLine="709"/>
        <w:jc w:val="both"/>
        <w:rPr>
          <w:rFonts w:ascii="Times New Roman" w:hAnsi="Times New Roman"/>
          <w:sz w:val="28"/>
        </w:rPr>
      </w:pPr>
      <w:r>
        <w:rPr>
          <w:rFonts w:ascii="Times New Roman" w:hAnsi="Times New Roman"/>
          <w:sz w:val="28"/>
        </w:rPr>
        <w:t>июнь, август – встречи с врио Губернатора Иркутской области И.И.Кобзевым, в том числе с привлечением профсоюзного актива.  Обсуждаемые вопросы: о</w:t>
      </w:r>
      <w:r w:rsidR="00FD7332">
        <w:rPr>
          <w:rFonts w:ascii="Times New Roman" w:hAnsi="Times New Roman"/>
          <w:sz w:val="28"/>
        </w:rPr>
        <w:t xml:space="preserve"> состоянии </w:t>
      </w:r>
      <w:r w:rsidR="005C58A5" w:rsidRPr="005C58A5">
        <w:rPr>
          <w:rFonts w:ascii="Times New Roman" w:hAnsi="Times New Roman"/>
          <w:sz w:val="28"/>
        </w:rPr>
        <w:t>доходной части областного бюджета</w:t>
      </w:r>
      <w:r w:rsidR="00FD7332">
        <w:rPr>
          <w:rFonts w:ascii="Times New Roman" w:hAnsi="Times New Roman"/>
          <w:sz w:val="28"/>
        </w:rPr>
        <w:t xml:space="preserve">; Высказывалась позиция по направленному в муниципалитеты письму министерства образования Иркутской области </w:t>
      </w:r>
      <w:r w:rsidR="005C58A5" w:rsidRPr="005C58A5">
        <w:rPr>
          <w:rFonts w:ascii="Times New Roman" w:hAnsi="Times New Roman"/>
          <w:sz w:val="28"/>
        </w:rPr>
        <w:t xml:space="preserve">  о необходимости проведения мероприятий, направленных на повышение эффективности использования средств областного бюджета, о недопустимости увеличения штатной численности административно-управленческого, техническог</w:t>
      </w:r>
      <w:r w:rsidR="00FD7332">
        <w:rPr>
          <w:rFonts w:ascii="Times New Roman" w:hAnsi="Times New Roman"/>
          <w:sz w:val="28"/>
        </w:rPr>
        <w:t>о и вспомогательного персонала. Задан вопрос: р</w:t>
      </w:r>
      <w:r w:rsidR="005C58A5" w:rsidRPr="005C58A5">
        <w:rPr>
          <w:rFonts w:ascii="Times New Roman" w:hAnsi="Times New Roman"/>
          <w:sz w:val="28"/>
        </w:rPr>
        <w:t>ассматривается это как сокращение штатной численности работников, изменение условий оплаты труда в сторону уменьшения, в т.ч., отказ от установленных системами оплаты труда выплат? В условиях возложения на образовательные организации дополнительных социальных функций, направленных на охрану здоровья детей, иных функций как объяснить запрет на увеличение штатной численности?</w:t>
      </w:r>
    </w:p>
    <w:p w:rsidR="005C58A5" w:rsidRPr="005C58A5" w:rsidRDefault="00FD7332" w:rsidP="00193B26">
      <w:pPr>
        <w:pStyle w:val="a3"/>
        <w:spacing w:after="0" w:line="240" w:lineRule="auto"/>
        <w:ind w:left="0" w:firstLine="709"/>
        <w:jc w:val="both"/>
        <w:rPr>
          <w:rFonts w:ascii="Times New Roman" w:hAnsi="Times New Roman"/>
          <w:sz w:val="28"/>
        </w:rPr>
      </w:pPr>
      <w:r>
        <w:rPr>
          <w:rFonts w:ascii="Times New Roman" w:hAnsi="Times New Roman"/>
          <w:sz w:val="28"/>
        </w:rPr>
        <w:t xml:space="preserve">по единовременной выплате к профессиональным праздникам: </w:t>
      </w:r>
      <w:r w:rsidR="005C58A5" w:rsidRPr="005C58A5">
        <w:rPr>
          <w:rFonts w:ascii="Times New Roman" w:hAnsi="Times New Roman"/>
          <w:sz w:val="28"/>
        </w:rPr>
        <w:t>предложение областной организации Профсоюза по включению в перечень категорий работников, получателей данной выплаты работников, замещающих должности:</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 xml:space="preserve">  среднего медицинского персонала в областных государственных образовательных организациях для детей с ограниченными возможностями здоровья и (или) нуждающимися в длительном лечении - ко Дню медицинского работника (21 июня);</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 xml:space="preserve"> «помощник воспитателя» в общеобразовательных организациях, реализующих программы дошкольного образования (бывшие начальные школы-детские сады) – ко Дню воспитателя и всех дошкольных работников (27 сентября);</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библиотекарь» в образовательных организациях -  ко Дню работника культуры (25 марта) либо ко Дню учителя;</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 xml:space="preserve">а также </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руководителей, заместителей руководителей образовательных организаций, осуществляющие педагогическую деятельность -  ко Дню учителя (5 октября);</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педагогических работников областных государственных учреждений дополнительного профессионального образования - ко Дню учителя (5 октября);</w:t>
      </w:r>
    </w:p>
    <w:p w:rsidR="005C58A5" w:rsidRPr="005C58A5" w:rsidRDefault="005C58A5" w:rsidP="00424A4A">
      <w:pPr>
        <w:pStyle w:val="a3"/>
        <w:spacing w:after="0" w:line="240" w:lineRule="auto"/>
        <w:ind w:left="0" w:firstLine="490"/>
        <w:jc w:val="both"/>
        <w:rPr>
          <w:rFonts w:ascii="Times New Roman" w:hAnsi="Times New Roman"/>
          <w:sz w:val="28"/>
        </w:rPr>
      </w:pPr>
      <w:r w:rsidRPr="005C58A5">
        <w:rPr>
          <w:rFonts w:ascii="Times New Roman" w:hAnsi="Times New Roman"/>
          <w:sz w:val="28"/>
        </w:rPr>
        <w:t xml:space="preserve"> работников муниципальных учреждений, осуществляющих методическое сопровождение образовательной деятельности - ко Дню учителя (5 октября). </w:t>
      </w:r>
    </w:p>
    <w:p w:rsidR="005C58A5" w:rsidRPr="00FD7332" w:rsidRDefault="00FD7332" w:rsidP="00424A4A">
      <w:pPr>
        <w:spacing w:after="0" w:line="240" w:lineRule="auto"/>
        <w:jc w:val="both"/>
        <w:rPr>
          <w:rFonts w:ascii="Times New Roman" w:hAnsi="Times New Roman"/>
          <w:sz w:val="28"/>
        </w:rPr>
      </w:pPr>
      <w:r>
        <w:rPr>
          <w:rFonts w:ascii="Times New Roman" w:hAnsi="Times New Roman"/>
          <w:sz w:val="28"/>
        </w:rPr>
        <w:t xml:space="preserve">         </w:t>
      </w:r>
      <w:r w:rsidR="005C58A5" w:rsidRPr="00FD7332">
        <w:rPr>
          <w:rFonts w:ascii="Times New Roman" w:hAnsi="Times New Roman"/>
          <w:sz w:val="28"/>
        </w:rPr>
        <w:t xml:space="preserve">Вопросы заработной платы:  </w:t>
      </w:r>
    </w:p>
    <w:p w:rsidR="005F616C" w:rsidRDefault="005F616C" w:rsidP="00424A4A">
      <w:pPr>
        <w:pStyle w:val="a3"/>
        <w:spacing w:after="0" w:line="240" w:lineRule="auto"/>
        <w:ind w:left="0" w:firstLine="490"/>
        <w:jc w:val="both"/>
        <w:rPr>
          <w:rFonts w:ascii="Times New Roman" w:hAnsi="Times New Roman"/>
          <w:sz w:val="28"/>
        </w:rPr>
      </w:pPr>
      <w:r>
        <w:rPr>
          <w:rFonts w:ascii="Times New Roman" w:hAnsi="Times New Roman"/>
          <w:sz w:val="28"/>
        </w:rPr>
        <w:t xml:space="preserve">сохранение </w:t>
      </w:r>
      <w:r w:rsidR="00FD7332" w:rsidRPr="00FD7332">
        <w:rPr>
          <w:rFonts w:ascii="Times New Roman" w:hAnsi="Times New Roman"/>
          <w:sz w:val="28"/>
        </w:rPr>
        <w:t xml:space="preserve">у педагогических работников </w:t>
      </w:r>
      <w:r>
        <w:rPr>
          <w:rFonts w:ascii="Times New Roman" w:hAnsi="Times New Roman"/>
          <w:sz w:val="28"/>
        </w:rPr>
        <w:t>ограничения з</w:t>
      </w:r>
      <w:r w:rsidR="00FD7332" w:rsidRPr="00FD7332">
        <w:rPr>
          <w:rFonts w:ascii="Times New Roman" w:hAnsi="Times New Roman"/>
          <w:sz w:val="28"/>
        </w:rPr>
        <w:t>аработной платы показателем средней заработной платы: относительно достойная заработная плата обеспечивается работой более чем на 1,5 ставки; достижение показателя средней заработной платы по образовательному учреждению снижает размер стимулирующих выплат либо вообще исключает их выплату</w:t>
      </w:r>
      <w:r>
        <w:rPr>
          <w:rFonts w:ascii="Times New Roman" w:hAnsi="Times New Roman"/>
          <w:sz w:val="28"/>
        </w:rPr>
        <w:t>;</w:t>
      </w:r>
    </w:p>
    <w:p w:rsidR="005C58A5" w:rsidRDefault="00FD7332" w:rsidP="00424A4A">
      <w:pPr>
        <w:pStyle w:val="a3"/>
        <w:spacing w:after="0" w:line="240" w:lineRule="auto"/>
        <w:ind w:left="0" w:firstLine="490"/>
        <w:jc w:val="both"/>
        <w:rPr>
          <w:rFonts w:ascii="Times New Roman" w:hAnsi="Times New Roman"/>
          <w:sz w:val="28"/>
        </w:rPr>
      </w:pPr>
      <w:r>
        <w:rPr>
          <w:rFonts w:ascii="Times New Roman" w:hAnsi="Times New Roman"/>
          <w:sz w:val="28"/>
        </w:rPr>
        <w:lastRenderedPageBreak/>
        <w:t xml:space="preserve"> сохранение дифференциации </w:t>
      </w:r>
      <w:r w:rsidR="005C58A5" w:rsidRPr="005C58A5">
        <w:rPr>
          <w:rFonts w:ascii="Times New Roman" w:hAnsi="Times New Roman"/>
          <w:sz w:val="28"/>
        </w:rPr>
        <w:t>заработной платы, установленн</w:t>
      </w:r>
      <w:r>
        <w:rPr>
          <w:rFonts w:ascii="Times New Roman" w:hAnsi="Times New Roman"/>
          <w:sz w:val="28"/>
        </w:rPr>
        <w:t xml:space="preserve">ой </w:t>
      </w:r>
      <w:r w:rsidR="005C58A5" w:rsidRPr="005C58A5">
        <w:rPr>
          <w:rFonts w:ascii="Times New Roman" w:hAnsi="Times New Roman"/>
          <w:sz w:val="28"/>
        </w:rPr>
        <w:t>Указом Губернатора Иркутской области, Постановлением Правительства Иркутской области и Приказом Министерств</w:t>
      </w:r>
      <w:r>
        <w:rPr>
          <w:rFonts w:ascii="Times New Roman" w:hAnsi="Times New Roman"/>
          <w:sz w:val="28"/>
        </w:rPr>
        <w:t>а образования Иркутской области</w:t>
      </w:r>
      <w:r w:rsidR="005C58A5" w:rsidRPr="005C58A5">
        <w:rPr>
          <w:rFonts w:ascii="Times New Roman" w:hAnsi="Times New Roman"/>
          <w:sz w:val="28"/>
        </w:rPr>
        <w:t>;</w:t>
      </w:r>
    </w:p>
    <w:p w:rsidR="005F616C" w:rsidRDefault="005F616C" w:rsidP="00424A4A">
      <w:pPr>
        <w:pStyle w:val="a3"/>
        <w:spacing w:after="0" w:line="240" w:lineRule="auto"/>
        <w:ind w:left="0" w:firstLine="490"/>
        <w:jc w:val="both"/>
        <w:rPr>
          <w:rFonts w:ascii="Times New Roman" w:hAnsi="Times New Roman"/>
          <w:sz w:val="28"/>
        </w:rPr>
      </w:pPr>
      <w:r>
        <w:rPr>
          <w:rFonts w:ascii="Times New Roman" w:hAnsi="Times New Roman"/>
          <w:sz w:val="28"/>
        </w:rPr>
        <w:t>сохранение заработной платы наряду с выплатой денежной компенсации работникам, привлекаемым к проведению Единого   государственного экзамена;</w:t>
      </w:r>
    </w:p>
    <w:p w:rsidR="005F616C" w:rsidRDefault="005F616C" w:rsidP="00424A4A">
      <w:pPr>
        <w:pStyle w:val="a3"/>
        <w:spacing w:after="0" w:line="240" w:lineRule="auto"/>
        <w:ind w:left="0" w:firstLine="490"/>
        <w:jc w:val="both"/>
        <w:rPr>
          <w:rFonts w:ascii="Times New Roman" w:hAnsi="Times New Roman"/>
          <w:sz w:val="28"/>
        </w:rPr>
      </w:pPr>
      <w:r>
        <w:rPr>
          <w:rFonts w:ascii="Times New Roman" w:hAnsi="Times New Roman"/>
          <w:sz w:val="28"/>
        </w:rPr>
        <w:t>об установлении дополнительных выплат педагогическим работникам, компенсирующих расходы на оплату сотовой связи, интернет в связи с дистанционным обучением, увеличением индивидуальной работы с обучающимися, родителями;</w:t>
      </w:r>
    </w:p>
    <w:p w:rsidR="005F616C" w:rsidRPr="005C58A5" w:rsidRDefault="00001F30" w:rsidP="00424A4A">
      <w:pPr>
        <w:pStyle w:val="a3"/>
        <w:spacing w:after="0" w:line="240" w:lineRule="auto"/>
        <w:ind w:left="0" w:firstLine="490"/>
        <w:jc w:val="both"/>
        <w:rPr>
          <w:rFonts w:ascii="Times New Roman" w:hAnsi="Times New Roman"/>
          <w:sz w:val="28"/>
        </w:rPr>
      </w:pPr>
      <w:r>
        <w:rPr>
          <w:rFonts w:ascii="Times New Roman" w:hAnsi="Times New Roman"/>
          <w:sz w:val="28"/>
        </w:rPr>
        <w:t xml:space="preserve">вопросы </w:t>
      </w:r>
      <w:r w:rsidR="005F616C">
        <w:rPr>
          <w:rFonts w:ascii="Times New Roman" w:hAnsi="Times New Roman"/>
          <w:sz w:val="28"/>
        </w:rPr>
        <w:t>материально-технического оснащения образовательных организаций, работников и обучающихся из категории малообеспеченных, скоростного интернета в отдаленных сельских поселениях, северных районах в связи с реализацией образовательных программ в дистанционном режиме;</w:t>
      </w:r>
    </w:p>
    <w:p w:rsidR="005C58A5" w:rsidRDefault="005F616C" w:rsidP="00424A4A">
      <w:pPr>
        <w:pStyle w:val="a3"/>
        <w:spacing w:after="0" w:line="240" w:lineRule="auto"/>
        <w:ind w:left="0" w:firstLine="490"/>
        <w:jc w:val="both"/>
        <w:rPr>
          <w:rFonts w:ascii="Times New Roman" w:hAnsi="Times New Roman"/>
          <w:sz w:val="28"/>
        </w:rPr>
      </w:pPr>
      <w:r>
        <w:rPr>
          <w:rFonts w:ascii="Times New Roman" w:hAnsi="Times New Roman"/>
          <w:sz w:val="28"/>
        </w:rPr>
        <w:t xml:space="preserve">вопросы организации </w:t>
      </w:r>
      <w:r w:rsidR="005C58A5" w:rsidRPr="005C58A5">
        <w:rPr>
          <w:rFonts w:ascii="Times New Roman" w:hAnsi="Times New Roman"/>
          <w:sz w:val="28"/>
        </w:rPr>
        <w:t xml:space="preserve">летнего отдыха в 2020 году: </w:t>
      </w:r>
      <w:r w:rsidR="00001F30">
        <w:rPr>
          <w:rFonts w:ascii="Times New Roman" w:hAnsi="Times New Roman"/>
          <w:sz w:val="28"/>
        </w:rPr>
        <w:t xml:space="preserve">оказание </w:t>
      </w:r>
      <w:r w:rsidR="005C58A5" w:rsidRPr="005C58A5">
        <w:rPr>
          <w:rFonts w:ascii="Times New Roman" w:hAnsi="Times New Roman"/>
          <w:sz w:val="28"/>
        </w:rPr>
        <w:t>помощ</w:t>
      </w:r>
      <w:r w:rsidR="00001F30">
        <w:rPr>
          <w:rFonts w:ascii="Times New Roman" w:hAnsi="Times New Roman"/>
          <w:sz w:val="28"/>
        </w:rPr>
        <w:t>и</w:t>
      </w:r>
      <w:r w:rsidR="005C58A5" w:rsidRPr="005C58A5">
        <w:rPr>
          <w:rFonts w:ascii="Times New Roman" w:hAnsi="Times New Roman"/>
          <w:sz w:val="28"/>
        </w:rPr>
        <w:t xml:space="preserve"> </w:t>
      </w:r>
      <w:r>
        <w:rPr>
          <w:rFonts w:ascii="Times New Roman" w:hAnsi="Times New Roman"/>
          <w:sz w:val="28"/>
        </w:rPr>
        <w:t xml:space="preserve">с </w:t>
      </w:r>
      <w:r w:rsidR="005C58A5" w:rsidRPr="005C58A5">
        <w:rPr>
          <w:rFonts w:ascii="Times New Roman" w:hAnsi="Times New Roman"/>
          <w:sz w:val="28"/>
        </w:rPr>
        <w:t>приобретении</w:t>
      </w:r>
      <w:r>
        <w:rPr>
          <w:rFonts w:ascii="Times New Roman" w:hAnsi="Times New Roman"/>
          <w:sz w:val="28"/>
        </w:rPr>
        <w:t xml:space="preserve"> дезинфицирующих средств</w:t>
      </w:r>
      <w:r w:rsidR="005C58A5" w:rsidRPr="005C58A5">
        <w:rPr>
          <w:rFonts w:ascii="Times New Roman" w:hAnsi="Times New Roman"/>
          <w:sz w:val="28"/>
        </w:rPr>
        <w:t xml:space="preserve"> муниципалитетам, образовательным организациям для лагерей дневного пребывания? За счет каких средств будет проводиться оплата стоимости анализов на антитела (стоимость свыше 2000 рублей)?  Решается ли вопрос по определению фонда оплаты труда работников лагерей дневного пребывания, создаваемых на базе общеобразовательных организаций?</w:t>
      </w:r>
    </w:p>
    <w:p w:rsidR="00F045A3" w:rsidRDefault="00F76178" w:rsidP="00424A4A">
      <w:pPr>
        <w:pStyle w:val="a3"/>
        <w:spacing w:after="0" w:line="240" w:lineRule="auto"/>
        <w:ind w:left="0" w:firstLine="490"/>
        <w:jc w:val="both"/>
        <w:rPr>
          <w:rFonts w:ascii="Times New Roman" w:hAnsi="Times New Roman"/>
          <w:sz w:val="28"/>
        </w:rPr>
      </w:pPr>
      <w:r w:rsidRPr="00F76178">
        <w:rPr>
          <w:rFonts w:ascii="Times New Roman" w:hAnsi="Times New Roman"/>
          <w:sz w:val="28"/>
        </w:rPr>
        <w:t>Обсуждались вопросы</w:t>
      </w:r>
      <w:r w:rsidR="00CD639C">
        <w:rPr>
          <w:rFonts w:ascii="Times New Roman" w:hAnsi="Times New Roman"/>
          <w:sz w:val="28"/>
        </w:rPr>
        <w:t xml:space="preserve"> заработной платы</w:t>
      </w:r>
      <w:r w:rsidR="00F045A3">
        <w:rPr>
          <w:rFonts w:ascii="Times New Roman" w:hAnsi="Times New Roman"/>
          <w:sz w:val="28"/>
        </w:rPr>
        <w:t xml:space="preserve"> работников образования</w:t>
      </w:r>
      <w:r w:rsidRPr="00F76178">
        <w:rPr>
          <w:rFonts w:ascii="Times New Roman" w:hAnsi="Times New Roman"/>
          <w:sz w:val="28"/>
        </w:rPr>
        <w:t xml:space="preserve">, </w:t>
      </w:r>
      <w:r w:rsidR="00CD639C">
        <w:rPr>
          <w:rFonts w:ascii="Times New Roman" w:hAnsi="Times New Roman"/>
          <w:sz w:val="28"/>
        </w:rPr>
        <w:t xml:space="preserve">обеспечения жильем, капитального </w:t>
      </w:r>
      <w:r w:rsidRPr="00F76178">
        <w:rPr>
          <w:rFonts w:ascii="Times New Roman" w:hAnsi="Times New Roman"/>
          <w:sz w:val="28"/>
        </w:rPr>
        <w:t>ремонт</w:t>
      </w:r>
      <w:r w:rsidR="00CD639C">
        <w:rPr>
          <w:rFonts w:ascii="Times New Roman" w:hAnsi="Times New Roman"/>
          <w:sz w:val="28"/>
        </w:rPr>
        <w:t>а</w:t>
      </w:r>
      <w:r w:rsidRPr="00F76178">
        <w:rPr>
          <w:rFonts w:ascii="Times New Roman" w:hAnsi="Times New Roman"/>
          <w:sz w:val="28"/>
        </w:rPr>
        <w:t xml:space="preserve"> детских садов и школ, </w:t>
      </w:r>
      <w:r w:rsidR="00CD639C">
        <w:rPr>
          <w:rFonts w:ascii="Times New Roman" w:hAnsi="Times New Roman"/>
          <w:sz w:val="28"/>
        </w:rPr>
        <w:t>строительства и оснащения н</w:t>
      </w:r>
      <w:r w:rsidRPr="00F76178">
        <w:rPr>
          <w:rFonts w:ascii="Times New Roman" w:hAnsi="Times New Roman"/>
          <w:sz w:val="28"/>
        </w:rPr>
        <w:t>овых, обеспечение учебных заведений оборудованием, и высокоск</w:t>
      </w:r>
      <w:r w:rsidR="00CD639C">
        <w:rPr>
          <w:rFonts w:ascii="Times New Roman" w:hAnsi="Times New Roman"/>
          <w:sz w:val="28"/>
        </w:rPr>
        <w:t>оростным интернетом, закрепления</w:t>
      </w:r>
      <w:r w:rsidRPr="00F76178">
        <w:rPr>
          <w:rFonts w:ascii="Times New Roman" w:hAnsi="Times New Roman"/>
          <w:sz w:val="28"/>
        </w:rPr>
        <w:t xml:space="preserve"> молодых специалистов, восстановлени</w:t>
      </w:r>
      <w:r w:rsidR="00CD639C">
        <w:rPr>
          <w:rFonts w:ascii="Times New Roman" w:hAnsi="Times New Roman"/>
          <w:sz w:val="28"/>
        </w:rPr>
        <w:t>я</w:t>
      </w:r>
      <w:r w:rsidRPr="00F76178">
        <w:rPr>
          <w:rFonts w:ascii="Times New Roman" w:hAnsi="Times New Roman"/>
          <w:sz w:val="28"/>
        </w:rPr>
        <w:t xml:space="preserve"> и поддержани</w:t>
      </w:r>
      <w:r w:rsidR="00CD639C">
        <w:rPr>
          <w:rFonts w:ascii="Times New Roman" w:hAnsi="Times New Roman"/>
          <w:sz w:val="28"/>
        </w:rPr>
        <w:t>я</w:t>
      </w:r>
      <w:r w:rsidRPr="00F76178">
        <w:rPr>
          <w:rFonts w:ascii="Times New Roman" w:hAnsi="Times New Roman"/>
          <w:sz w:val="28"/>
        </w:rPr>
        <w:t xml:space="preserve"> здоровья педагогов, создани</w:t>
      </w:r>
      <w:r w:rsidR="00CD639C">
        <w:rPr>
          <w:rFonts w:ascii="Times New Roman" w:hAnsi="Times New Roman"/>
          <w:sz w:val="28"/>
        </w:rPr>
        <w:t>я</w:t>
      </w:r>
      <w:r w:rsidRPr="00F76178">
        <w:rPr>
          <w:rFonts w:ascii="Times New Roman" w:hAnsi="Times New Roman"/>
          <w:sz w:val="28"/>
        </w:rPr>
        <w:t xml:space="preserve"> для них комфортных условий труда. </w:t>
      </w:r>
    </w:p>
    <w:p w:rsidR="00F76178" w:rsidRDefault="00F045A3" w:rsidP="00693B0B">
      <w:pPr>
        <w:pStyle w:val="a3"/>
        <w:spacing w:after="0" w:line="240" w:lineRule="auto"/>
        <w:ind w:left="0" w:firstLine="490"/>
        <w:jc w:val="both"/>
        <w:rPr>
          <w:rFonts w:ascii="Times New Roman" w:hAnsi="Times New Roman"/>
          <w:sz w:val="28"/>
        </w:rPr>
      </w:pPr>
      <w:r>
        <w:rPr>
          <w:rFonts w:ascii="Times New Roman" w:hAnsi="Times New Roman"/>
          <w:sz w:val="28"/>
        </w:rPr>
        <w:t>Особое внимание врио Губернатора  было обращено на необходимость  расширения перечня получателей единовременной выплаты к профессиональным праздникам: библиотекари, медицинские работники, помощники воспитателей  общеобразовательных учреждений, руководители образовательных организаций, их заместители, специалисты муниципальных методических служб</w:t>
      </w:r>
      <w:r w:rsidR="00A072B5">
        <w:rPr>
          <w:rFonts w:ascii="Times New Roman" w:hAnsi="Times New Roman"/>
          <w:sz w:val="28"/>
        </w:rPr>
        <w:t>, а также на изменение условий</w:t>
      </w:r>
      <w:r w:rsidR="00293A4A">
        <w:rPr>
          <w:rFonts w:ascii="Times New Roman" w:hAnsi="Times New Roman"/>
          <w:sz w:val="28"/>
        </w:rPr>
        <w:t xml:space="preserve"> ее выплаты, так  как  в соответствии с установленным порядком на ее получение могут претендовать только </w:t>
      </w:r>
      <w:r w:rsidR="00293A4A" w:rsidRPr="008F1420">
        <w:rPr>
          <w:rFonts w:ascii="Times New Roman" w:hAnsi="Times New Roman"/>
          <w:sz w:val="28"/>
        </w:rPr>
        <w:t>работники с наличием стажа один год</w:t>
      </w:r>
      <w:r w:rsidRPr="008F1420">
        <w:rPr>
          <w:rFonts w:ascii="Times New Roman" w:hAnsi="Times New Roman"/>
          <w:sz w:val="28"/>
        </w:rPr>
        <w:t>; на</w:t>
      </w:r>
      <w:r>
        <w:rPr>
          <w:rFonts w:ascii="Times New Roman" w:hAnsi="Times New Roman"/>
          <w:sz w:val="28"/>
        </w:rPr>
        <w:t xml:space="preserve"> выплату денежной компенсации непедагогическим работникам (руководители, их заместители, библиотекари, водители школьных автобусов, другим специалистам) за участие в проведении Единого государственного экзамена.   </w:t>
      </w:r>
      <w:r w:rsidR="00CD639C">
        <w:rPr>
          <w:rFonts w:ascii="Times New Roman" w:hAnsi="Times New Roman"/>
          <w:sz w:val="28"/>
        </w:rPr>
        <w:t xml:space="preserve">По </w:t>
      </w:r>
      <w:r w:rsidR="00F76178" w:rsidRPr="00F76178">
        <w:rPr>
          <w:rFonts w:ascii="Times New Roman" w:hAnsi="Times New Roman"/>
          <w:sz w:val="28"/>
        </w:rPr>
        <w:t xml:space="preserve">итогам встречи глава </w:t>
      </w:r>
      <w:r>
        <w:rPr>
          <w:rFonts w:ascii="Times New Roman" w:hAnsi="Times New Roman"/>
          <w:sz w:val="28"/>
        </w:rPr>
        <w:t xml:space="preserve">региона </w:t>
      </w:r>
      <w:r w:rsidR="00B76D6C">
        <w:rPr>
          <w:rFonts w:ascii="Times New Roman" w:hAnsi="Times New Roman"/>
          <w:sz w:val="28"/>
        </w:rPr>
        <w:t>д</w:t>
      </w:r>
      <w:r w:rsidR="00F76178" w:rsidRPr="00F76178">
        <w:rPr>
          <w:rFonts w:ascii="Times New Roman" w:hAnsi="Times New Roman"/>
          <w:sz w:val="28"/>
        </w:rPr>
        <w:t>ал поручение расширить перечень получателей единовременной выплаты к</w:t>
      </w:r>
      <w:r w:rsidR="00B76D6C">
        <w:rPr>
          <w:rFonts w:ascii="Times New Roman" w:hAnsi="Times New Roman"/>
          <w:sz w:val="28"/>
        </w:rPr>
        <w:t xml:space="preserve"> профессиональным праздникам, а также рассмотреть вопрос по выплате денежной компенсации непедагогическим работникам</w:t>
      </w:r>
      <w:r w:rsidR="00F76178" w:rsidRPr="00F76178">
        <w:rPr>
          <w:rFonts w:ascii="Times New Roman" w:hAnsi="Times New Roman"/>
          <w:sz w:val="28"/>
        </w:rPr>
        <w:t>.</w:t>
      </w:r>
    </w:p>
    <w:p w:rsidR="00977AE4" w:rsidRDefault="00977AE4" w:rsidP="00977AE4">
      <w:pPr>
        <w:pStyle w:val="a3"/>
        <w:spacing w:after="0" w:line="240" w:lineRule="auto"/>
        <w:ind w:left="0" w:firstLine="709"/>
        <w:jc w:val="both"/>
        <w:rPr>
          <w:rFonts w:ascii="Times New Roman" w:hAnsi="Times New Roman"/>
          <w:sz w:val="28"/>
        </w:rPr>
      </w:pPr>
      <w:r>
        <w:rPr>
          <w:rFonts w:ascii="Times New Roman" w:hAnsi="Times New Roman"/>
          <w:sz w:val="28"/>
        </w:rPr>
        <w:t>сентябрь – по вопросу изменения условий для единовременных выплат к профессиональным праздникам, их установления для руководителей образовательных организаций, заместителей, библиотекарей, медицинских работников, а также выплаты денежной компенсации за участие в проведении Единого государственного экзамена;</w:t>
      </w:r>
    </w:p>
    <w:p w:rsidR="00693B0B" w:rsidRDefault="00693B0B" w:rsidP="00CE361F">
      <w:pPr>
        <w:pStyle w:val="a3"/>
        <w:spacing w:after="0" w:line="240" w:lineRule="auto"/>
        <w:ind w:left="0" w:firstLine="709"/>
        <w:jc w:val="both"/>
        <w:rPr>
          <w:rFonts w:ascii="Times New Roman" w:hAnsi="Times New Roman"/>
          <w:sz w:val="28"/>
        </w:rPr>
      </w:pPr>
      <w:r>
        <w:rPr>
          <w:rFonts w:ascii="Times New Roman" w:hAnsi="Times New Roman"/>
          <w:sz w:val="28"/>
        </w:rPr>
        <w:t xml:space="preserve">октябрь </w:t>
      </w:r>
      <w:r w:rsidR="00CD639C" w:rsidRPr="00CD639C">
        <w:rPr>
          <w:rFonts w:ascii="Times New Roman" w:hAnsi="Times New Roman"/>
          <w:sz w:val="28"/>
        </w:rPr>
        <w:t>– участие в заседании Ассоциации муниципальных образований Иркутской области по вопросам финансирования заработной платы работникам муниципальных образовательных организаций</w:t>
      </w:r>
      <w:r>
        <w:rPr>
          <w:rFonts w:ascii="Times New Roman" w:hAnsi="Times New Roman"/>
          <w:sz w:val="28"/>
        </w:rPr>
        <w:t>;</w:t>
      </w:r>
    </w:p>
    <w:p w:rsidR="00193B26" w:rsidRDefault="00193B26" w:rsidP="00193B26">
      <w:pPr>
        <w:widowControl w:val="0"/>
        <w:spacing w:after="0" w:line="240" w:lineRule="auto"/>
        <w:ind w:firstLine="709"/>
        <w:jc w:val="both"/>
        <w:rPr>
          <w:rFonts w:ascii="Times New Roman" w:hAnsi="Times New Roman"/>
          <w:bCs/>
          <w:sz w:val="28"/>
          <w:szCs w:val="28"/>
        </w:rPr>
      </w:pPr>
      <w:r>
        <w:rPr>
          <w:rFonts w:ascii="Times New Roman" w:hAnsi="Times New Roman"/>
          <w:sz w:val="28"/>
        </w:rPr>
        <w:t xml:space="preserve">октябрь - </w:t>
      </w:r>
      <w:r>
        <w:rPr>
          <w:rFonts w:ascii="Times New Roman" w:hAnsi="Times New Roman"/>
          <w:bCs/>
          <w:sz w:val="28"/>
          <w:szCs w:val="28"/>
        </w:rPr>
        <w:t xml:space="preserve">работа по пресечению «оптимизационных» действий </w:t>
      </w:r>
      <w:r>
        <w:rPr>
          <w:rFonts w:ascii="Times New Roman" w:hAnsi="Times New Roman"/>
          <w:bCs/>
          <w:sz w:val="28"/>
          <w:szCs w:val="28"/>
        </w:rPr>
        <w:lastRenderedPageBreak/>
        <w:t xml:space="preserve">администрации Муниципального образования «Казачинско-Ленский район» по переводу </w:t>
      </w:r>
      <w:r w:rsidRPr="00C404C4">
        <w:rPr>
          <w:rFonts w:ascii="Times New Roman" w:hAnsi="Times New Roman"/>
          <w:bCs/>
          <w:sz w:val="28"/>
          <w:szCs w:val="28"/>
        </w:rPr>
        <w:t>работников из числа младшего обслуживающего персонала муниципальных образовательных организаций, финансируемых за счет средств местного бюджета, на договоры гражданско-правового характера. В результате проведенных с мэром муниципального района переговоров предполагаемое решение отменено.</w:t>
      </w:r>
    </w:p>
    <w:p w:rsidR="00193B26" w:rsidRDefault="00193B26" w:rsidP="00193B26">
      <w:pPr>
        <w:widowControl w:val="0"/>
        <w:spacing w:after="0" w:line="240" w:lineRule="auto"/>
        <w:ind w:firstLine="709"/>
        <w:jc w:val="both"/>
        <w:rPr>
          <w:rFonts w:ascii="Times New Roman" w:hAnsi="Times New Roman"/>
          <w:sz w:val="28"/>
        </w:rPr>
      </w:pPr>
      <w:r>
        <w:rPr>
          <w:rFonts w:ascii="Times New Roman" w:hAnsi="Times New Roman"/>
          <w:bCs/>
          <w:sz w:val="28"/>
          <w:szCs w:val="28"/>
        </w:rPr>
        <w:t>октябрь – мониторинг по размеру заработной платы за первую половину месяца, работа   с министерством образования Иркутской области и министерством финансов Иркутской области по обеспечению выплаты заработной платы за первую половину месяца в размере не менее 40%;</w:t>
      </w:r>
    </w:p>
    <w:p w:rsidR="00CD639C" w:rsidRDefault="009F140E" w:rsidP="00CE361F">
      <w:pPr>
        <w:pStyle w:val="a3"/>
        <w:spacing w:after="0" w:line="240" w:lineRule="auto"/>
        <w:ind w:left="0" w:firstLine="709"/>
        <w:jc w:val="both"/>
        <w:rPr>
          <w:rFonts w:ascii="Times New Roman" w:hAnsi="Times New Roman"/>
          <w:sz w:val="28"/>
        </w:rPr>
      </w:pPr>
      <w:r>
        <w:rPr>
          <w:rFonts w:ascii="Times New Roman" w:hAnsi="Times New Roman"/>
          <w:sz w:val="28"/>
        </w:rPr>
        <w:t>ноябрь -  участие в публичных слушаниях проекта бюджета Иркутской области на 2021 год, в том числе, обращение внимания депутатов Законодательного Собрания на снижение размера субвенций местным бюджетам в сравнении с 2019, 2020 г.г.; необходимость установления доплаты педагогическим работникам учреждений среднего профессионального образования за выполнение функций кураторов;</w:t>
      </w:r>
      <w:r w:rsidR="00FF5075">
        <w:rPr>
          <w:rFonts w:ascii="Times New Roman" w:hAnsi="Times New Roman"/>
          <w:sz w:val="28"/>
        </w:rPr>
        <w:t xml:space="preserve"> определения расходов на установление компенсации за участие в Государственной итоговой аттестации, и др.;</w:t>
      </w:r>
    </w:p>
    <w:p w:rsidR="00977AE4" w:rsidRDefault="00977AE4" w:rsidP="00730CF2">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ноябрь-декабрь - работа с Правительством Иркутской области, министерством труда и занятости Иркутской области, министерством социальной защиты, опеки и попечительства Иркутской области при участии Союза «Иркутское областное объединение профсоюзов», аппарата федерального инспектора Полномочного представителя Президента РФ в Сибирском федеральном округе по выплате денежной компенсации расходов на приобретение твердого топлива педагогическим работникам Катангского района. 29 декабря 2020 г. внесены поправки в соответствующее Постановление Правительства Иркутской области, которыми установлен срок для изменения вида компенсации (с фактически понесенных расходов на фиксированную денежную сумму), в случае, если в течение календарного года на территории муниципального образования не осуществлялась деятельность по обеспечению твердым топливом</w:t>
      </w:r>
      <w:r w:rsidR="00730CF2">
        <w:rPr>
          <w:rFonts w:ascii="Times New Roman" w:hAnsi="Times New Roman"/>
          <w:bCs/>
          <w:sz w:val="28"/>
          <w:szCs w:val="28"/>
        </w:rPr>
        <w:t>.</w:t>
      </w:r>
      <w:r w:rsidR="00730CF2" w:rsidRPr="00730CF2">
        <w:rPr>
          <w:rFonts w:ascii="Times New Roman" w:hAnsi="Times New Roman"/>
          <w:bCs/>
          <w:spacing w:val="-4"/>
          <w:sz w:val="28"/>
          <w:szCs w:val="28"/>
        </w:rPr>
        <w:t xml:space="preserve"> </w:t>
      </w:r>
      <w:r w:rsidR="00730CF2">
        <w:rPr>
          <w:rFonts w:ascii="Times New Roman" w:hAnsi="Times New Roman"/>
          <w:bCs/>
          <w:spacing w:val="-4"/>
          <w:sz w:val="28"/>
          <w:szCs w:val="28"/>
        </w:rPr>
        <w:t xml:space="preserve"> </w:t>
      </w:r>
      <w:r w:rsidR="00730CF2" w:rsidRPr="00BD626D">
        <w:rPr>
          <w:rFonts w:ascii="Times New Roman" w:hAnsi="Times New Roman"/>
          <w:bCs/>
          <w:spacing w:val="-4"/>
          <w:sz w:val="28"/>
          <w:szCs w:val="28"/>
        </w:rPr>
        <w:t>Экономическая эффективность, дости</w:t>
      </w:r>
      <w:r w:rsidR="00730CF2">
        <w:rPr>
          <w:rFonts w:ascii="Times New Roman" w:hAnsi="Times New Roman"/>
          <w:bCs/>
          <w:spacing w:val="-4"/>
          <w:sz w:val="28"/>
          <w:szCs w:val="28"/>
        </w:rPr>
        <w:t>гнутая при решении вопроса о вы</w:t>
      </w:r>
      <w:r w:rsidR="00730CF2" w:rsidRPr="00BD626D">
        <w:rPr>
          <w:rFonts w:ascii="Times New Roman" w:hAnsi="Times New Roman"/>
          <w:bCs/>
          <w:spacing w:val="-4"/>
          <w:sz w:val="28"/>
          <w:szCs w:val="28"/>
        </w:rPr>
        <w:t>плате компенсации расходов за жилое помещение, отопление и освещение за 2020 год педагогическим работникам Катангского района со</w:t>
      </w:r>
      <w:r w:rsidR="00730CF2">
        <w:rPr>
          <w:rFonts w:ascii="Times New Roman" w:hAnsi="Times New Roman"/>
          <w:bCs/>
          <w:spacing w:val="-4"/>
          <w:sz w:val="28"/>
          <w:szCs w:val="28"/>
        </w:rPr>
        <w:t>ставила порядка 4,5 млн. рублей</w:t>
      </w:r>
      <w:r>
        <w:rPr>
          <w:rFonts w:ascii="Times New Roman" w:hAnsi="Times New Roman"/>
          <w:bCs/>
          <w:sz w:val="28"/>
          <w:szCs w:val="28"/>
        </w:rPr>
        <w:t>;</w:t>
      </w:r>
    </w:p>
    <w:p w:rsidR="00977AE4" w:rsidRDefault="00FF5075" w:rsidP="00977AE4">
      <w:pPr>
        <w:widowControl w:val="0"/>
        <w:spacing w:after="0" w:line="240" w:lineRule="auto"/>
        <w:ind w:firstLine="567"/>
        <w:jc w:val="both"/>
        <w:rPr>
          <w:rFonts w:ascii="Times New Roman" w:hAnsi="Times New Roman"/>
          <w:bCs/>
          <w:sz w:val="28"/>
          <w:szCs w:val="28"/>
        </w:rPr>
      </w:pPr>
      <w:r>
        <w:rPr>
          <w:rFonts w:ascii="Times New Roman" w:hAnsi="Times New Roman"/>
          <w:sz w:val="28"/>
        </w:rPr>
        <w:t>декабрь –</w:t>
      </w:r>
      <w:r w:rsidR="00977AE4">
        <w:rPr>
          <w:rFonts w:ascii="Times New Roman" w:hAnsi="Times New Roman"/>
          <w:sz w:val="28"/>
        </w:rPr>
        <w:t xml:space="preserve"> </w:t>
      </w:r>
      <w:r w:rsidR="00977AE4">
        <w:rPr>
          <w:rFonts w:ascii="Times New Roman" w:hAnsi="Times New Roman"/>
          <w:bCs/>
          <w:sz w:val="28"/>
          <w:szCs w:val="28"/>
        </w:rPr>
        <w:t xml:space="preserve">работа по реализации права работников областных государственных и муниципальных образовательных учреждений на своевременную и в полном размере выплату заработной платы за декабрь в установленные сроки:  обращение в адрес </w:t>
      </w:r>
      <w:r w:rsidR="00977AE4" w:rsidRPr="003E080D">
        <w:rPr>
          <w:rFonts w:ascii="Times New Roman" w:hAnsi="Times New Roman"/>
          <w:bCs/>
          <w:sz w:val="28"/>
          <w:szCs w:val="28"/>
        </w:rPr>
        <w:t>Полномочного представителя Президента Российской Федерации в Сибирском федеральном округе</w:t>
      </w:r>
      <w:r w:rsidR="00977AE4">
        <w:rPr>
          <w:rFonts w:ascii="Times New Roman" w:hAnsi="Times New Roman"/>
          <w:bCs/>
          <w:sz w:val="28"/>
          <w:szCs w:val="28"/>
        </w:rPr>
        <w:t xml:space="preserve"> С.И.Меняйло об </w:t>
      </w:r>
      <w:r w:rsidR="00977AE4" w:rsidRPr="003E080D">
        <w:rPr>
          <w:rFonts w:ascii="Times New Roman" w:hAnsi="Times New Roman"/>
          <w:bCs/>
          <w:sz w:val="28"/>
          <w:szCs w:val="28"/>
        </w:rPr>
        <w:t xml:space="preserve"> </w:t>
      </w:r>
      <w:r w:rsidR="00977AE4">
        <w:rPr>
          <w:rFonts w:ascii="Times New Roman" w:hAnsi="Times New Roman"/>
          <w:bCs/>
          <w:sz w:val="28"/>
          <w:szCs w:val="28"/>
        </w:rPr>
        <w:t>оказании содействия Правительству Иркутской области в  получении финансовой помощи из средств федерального бюджета на   выплату заработной платы за декабрь в декабре  2020 г.,  на недопустимо низкий размер заработной платы за первую половину  декабря (в отдельных муниципалитетах ниже 6 %), а также устное обращение в прокуратуру Иркутской  области</w:t>
      </w:r>
      <w:r w:rsidR="00730CF2">
        <w:rPr>
          <w:rFonts w:ascii="Times New Roman" w:hAnsi="Times New Roman"/>
          <w:bCs/>
          <w:sz w:val="28"/>
          <w:szCs w:val="28"/>
        </w:rPr>
        <w:t xml:space="preserve">. В результате выделены дополнительные средства, увеличен размер заработной платы за первую половину месяца, </w:t>
      </w:r>
      <w:r w:rsidR="00977AE4">
        <w:rPr>
          <w:rFonts w:ascii="Times New Roman" w:hAnsi="Times New Roman"/>
          <w:bCs/>
          <w:sz w:val="28"/>
          <w:szCs w:val="28"/>
        </w:rPr>
        <w:t xml:space="preserve">прокуратура области вынесла Правительству Иркутской области соответствующее предупреждение. </w:t>
      </w:r>
    </w:p>
    <w:p w:rsidR="00977AE4" w:rsidRDefault="00977AE4" w:rsidP="00977AE4">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течение года осуществлялось взаимодействие с министерством образования Иркутской области по вопросам заработной платы, единовременной выплаты к профессиональным праздникам, компенсации за участие в проведении ЕГЭ, </w:t>
      </w:r>
      <w:r>
        <w:rPr>
          <w:rFonts w:ascii="Times New Roman" w:hAnsi="Times New Roman"/>
          <w:bCs/>
          <w:sz w:val="28"/>
          <w:szCs w:val="28"/>
        </w:rPr>
        <w:lastRenderedPageBreak/>
        <w:t>вознаграждения за выполнение функций классного руководства; аттестации педагогических и руководящих работников; режима работы в условиях досрочного завершения учебного года, и т.п., в том числе, разрабатывались и направлялись совместные разъяснения.</w:t>
      </w:r>
    </w:p>
    <w:p w:rsidR="00977AE4" w:rsidRDefault="00977AE4" w:rsidP="00977AE4">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Обеспечивалось взаимодействие с учреждениями дополнительного профессионального образования Иркутской области по вопросам участия в проведении профессиональных конкурсов, а также с Центром независимой квалификации по вопросам аттестации руководителей и педагогических работников образовательных учреждений.</w:t>
      </w:r>
    </w:p>
    <w:p w:rsidR="00CF2828" w:rsidRPr="00BD626D" w:rsidRDefault="00001F30" w:rsidP="00001F30">
      <w:pPr>
        <w:pStyle w:val="a3"/>
        <w:numPr>
          <w:ilvl w:val="2"/>
          <w:numId w:val="39"/>
        </w:numPr>
        <w:spacing w:after="0" w:line="240" w:lineRule="auto"/>
        <w:jc w:val="both"/>
        <w:rPr>
          <w:rFonts w:ascii="Times New Roman" w:hAnsi="Times New Roman"/>
          <w:b/>
          <w:sz w:val="28"/>
        </w:rPr>
      </w:pPr>
      <w:r>
        <w:rPr>
          <w:rFonts w:ascii="Times New Roman" w:hAnsi="Times New Roman"/>
          <w:b/>
          <w:sz w:val="28"/>
        </w:rPr>
        <w:t xml:space="preserve"> </w:t>
      </w:r>
      <w:r w:rsidRPr="00CE361F">
        <w:rPr>
          <w:rFonts w:ascii="Times New Roman" w:hAnsi="Times New Roman"/>
          <w:b/>
          <w:sz w:val="28"/>
          <w:u w:val="single"/>
        </w:rPr>
        <w:t>Коллективно-договорное регулирование</w:t>
      </w:r>
      <w:r>
        <w:rPr>
          <w:rFonts w:ascii="Times New Roman" w:hAnsi="Times New Roman"/>
          <w:b/>
          <w:sz w:val="28"/>
        </w:rPr>
        <w:t>:</w:t>
      </w:r>
    </w:p>
    <w:p w:rsidR="008F1420" w:rsidRPr="003E3CED" w:rsidRDefault="008F1420" w:rsidP="008F1420">
      <w:pPr>
        <w:shd w:val="clear" w:color="auto" w:fill="FFFFFF"/>
        <w:spacing w:after="0" w:line="240" w:lineRule="auto"/>
        <w:ind w:firstLine="709"/>
        <w:jc w:val="both"/>
        <w:rPr>
          <w:rFonts w:ascii="Times New Roman" w:hAnsi="Times New Roman"/>
          <w:b/>
          <w:sz w:val="28"/>
          <w:szCs w:val="28"/>
          <w:lang w:eastAsia="ru-RU"/>
        </w:rPr>
      </w:pPr>
      <w:r w:rsidRPr="003E3CED">
        <w:rPr>
          <w:rFonts w:ascii="Times New Roman" w:hAnsi="Times New Roman"/>
          <w:b/>
          <w:sz w:val="28"/>
          <w:szCs w:val="28"/>
          <w:u w:val="single"/>
          <w:lang w:eastAsia="ru-RU"/>
        </w:rPr>
        <w:t>На региональном уровне</w:t>
      </w:r>
      <w:r w:rsidRPr="003E3CED">
        <w:rPr>
          <w:rFonts w:ascii="Times New Roman" w:hAnsi="Times New Roman"/>
          <w:b/>
          <w:sz w:val="28"/>
          <w:szCs w:val="28"/>
          <w:lang w:eastAsia="ru-RU"/>
        </w:rPr>
        <w:t xml:space="preserve">.  </w:t>
      </w:r>
    </w:p>
    <w:p w:rsidR="008F1420" w:rsidRDefault="00001F30" w:rsidP="00001F30">
      <w:pPr>
        <w:pStyle w:val="a3"/>
        <w:spacing w:after="0" w:line="240" w:lineRule="auto"/>
        <w:ind w:left="0" w:firstLine="490"/>
        <w:jc w:val="both"/>
        <w:rPr>
          <w:rFonts w:ascii="Times New Roman" w:hAnsi="Times New Roman"/>
          <w:sz w:val="28"/>
          <w:szCs w:val="28"/>
          <w:lang w:eastAsia="ru-RU"/>
        </w:rPr>
      </w:pPr>
      <w:r>
        <w:rPr>
          <w:rFonts w:ascii="Times New Roman" w:hAnsi="Times New Roman"/>
          <w:sz w:val="28"/>
        </w:rPr>
        <w:t xml:space="preserve">продлен срок действия Регионального отраслевого соглашения по учреждениям образования Иркутской области на 2020-2023 годы, </w:t>
      </w:r>
      <w:r w:rsidR="008F1420" w:rsidRPr="003E3CED">
        <w:rPr>
          <w:rFonts w:ascii="Times New Roman" w:hAnsi="Times New Roman"/>
          <w:sz w:val="28"/>
          <w:szCs w:val="28"/>
          <w:lang w:eastAsia="ru-RU"/>
        </w:rPr>
        <w:t xml:space="preserve">в котором установлены общие принципы регулирования социально-трудовых отношений на уровне </w:t>
      </w:r>
      <w:r>
        <w:rPr>
          <w:rFonts w:ascii="Times New Roman" w:hAnsi="Times New Roman"/>
          <w:sz w:val="28"/>
          <w:szCs w:val="28"/>
          <w:lang w:eastAsia="ru-RU"/>
        </w:rPr>
        <w:t>областной образовательной сферы;</w:t>
      </w:r>
    </w:p>
    <w:p w:rsidR="00001F30" w:rsidRPr="0077754D" w:rsidRDefault="00001F30" w:rsidP="00001F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сохраняют действие С</w:t>
      </w:r>
      <w:r w:rsidRPr="0077754D">
        <w:rPr>
          <w:rFonts w:ascii="Times New Roman" w:hAnsi="Times New Roman"/>
          <w:sz w:val="28"/>
          <w:szCs w:val="28"/>
          <w:lang w:eastAsia="ru-RU"/>
        </w:rPr>
        <w:t>оглашения о взаимодействии Иркутской областной организации Профсоюза работников народного образования и науки Российской Федерации с Министерством образования Иркутской области и с Государственной инспекцией труда Иркутской области.</w:t>
      </w:r>
    </w:p>
    <w:p w:rsidR="00001F30" w:rsidRPr="003E3CED" w:rsidRDefault="00001F30" w:rsidP="00001F30">
      <w:pPr>
        <w:pStyle w:val="a3"/>
        <w:spacing w:after="0" w:line="240" w:lineRule="auto"/>
        <w:ind w:left="0" w:firstLine="490"/>
        <w:jc w:val="both"/>
        <w:rPr>
          <w:rFonts w:ascii="Times New Roman" w:hAnsi="Times New Roman"/>
          <w:sz w:val="28"/>
          <w:szCs w:val="28"/>
          <w:lang w:eastAsia="ru-RU"/>
        </w:rPr>
      </w:pPr>
    </w:p>
    <w:p w:rsidR="008F1420" w:rsidRPr="003E3CED" w:rsidRDefault="008F1420" w:rsidP="008F1420">
      <w:pPr>
        <w:shd w:val="clear" w:color="auto" w:fill="FFFFFF"/>
        <w:spacing w:after="0"/>
        <w:ind w:firstLine="567"/>
        <w:jc w:val="both"/>
        <w:rPr>
          <w:rFonts w:ascii="Times New Roman" w:hAnsi="Times New Roman"/>
          <w:sz w:val="28"/>
          <w:szCs w:val="28"/>
          <w:lang w:eastAsia="ru-RU"/>
        </w:rPr>
      </w:pPr>
      <w:r w:rsidRPr="003E3CED">
        <w:rPr>
          <w:rFonts w:ascii="Times New Roman" w:hAnsi="Times New Roman"/>
          <w:b/>
          <w:sz w:val="28"/>
          <w:szCs w:val="28"/>
          <w:u w:val="single"/>
          <w:lang w:eastAsia="ru-RU"/>
        </w:rPr>
        <w:t>На территориальном уровне.</w:t>
      </w:r>
      <w:r w:rsidRPr="003E3CED">
        <w:rPr>
          <w:rFonts w:ascii="Times New Roman" w:hAnsi="Times New Roman"/>
          <w:sz w:val="28"/>
          <w:szCs w:val="28"/>
          <w:lang w:eastAsia="ru-RU"/>
        </w:rPr>
        <w:t xml:space="preserve"> </w:t>
      </w:r>
    </w:p>
    <w:p w:rsidR="008F1420" w:rsidRDefault="008F1420" w:rsidP="00001F30">
      <w:pPr>
        <w:shd w:val="clear" w:color="auto" w:fill="FFFFFF"/>
        <w:spacing w:after="0"/>
        <w:ind w:firstLine="567"/>
        <w:jc w:val="both"/>
        <w:rPr>
          <w:rFonts w:ascii="Times New Roman" w:hAnsi="Times New Roman"/>
          <w:sz w:val="28"/>
          <w:szCs w:val="28"/>
        </w:rPr>
      </w:pPr>
      <w:r w:rsidRPr="003E3CED">
        <w:rPr>
          <w:rFonts w:ascii="Times New Roman" w:hAnsi="Times New Roman"/>
          <w:sz w:val="28"/>
          <w:szCs w:val="28"/>
        </w:rPr>
        <w:t>В 20</w:t>
      </w:r>
      <w:r>
        <w:rPr>
          <w:rFonts w:ascii="Times New Roman" w:hAnsi="Times New Roman"/>
          <w:sz w:val="28"/>
          <w:szCs w:val="28"/>
        </w:rPr>
        <w:t xml:space="preserve">20 году были </w:t>
      </w:r>
      <w:r w:rsidRPr="003E3CED">
        <w:rPr>
          <w:rFonts w:ascii="Times New Roman" w:hAnsi="Times New Roman"/>
          <w:sz w:val="28"/>
          <w:szCs w:val="28"/>
        </w:rPr>
        <w:t>заключены</w:t>
      </w:r>
      <w:r>
        <w:rPr>
          <w:rFonts w:ascii="Times New Roman" w:hAnsi="Times New Roman"/>
          <w:sz w:val="28"/>
          <w:szCs w:val="28"/>
        </w:rPr>
        <w:t xml:space="preserve"> </w:t>
      </w:r>
      <w:r w:rsidRPr="006907EB">
        <w:rPr>
          <w:rFonts w:ascii="Times New Roman" w:hAnsi="Times New Roman"/>
          <w:b/>
          <w:sz w:val="28"/>
          <w:szCs w:val="28"/>
        </w:rPr>
        <w:t>11</w:t>
      </w:r>
      <w:r>
        <w:rPr>
          <w:rFonts w:ascii="Times New Roman" w:hAnsi="Times New Roman"/>
          <w:sz w:val="28"/>
          <w:szCs w:val="28"/>
        </w:rPr>
        <w:t xml:space="preserve"> отраслевых соглашений на муниципальном уровне (из них </w:t>
      </w:r>
      <w:r w:rsidRPr="006907EB">
        <w:rPr>
          <w:rFonts w:ascii="Times New Roman" w:hAnsi="Times New Roman"/>
          <w:b/>
          <w:sz w:val="28"/>
          <w:szCs w:val="28"/>
        </w:rPr>
        <w:t>8</w:t>
      </w:r>
      <w:r>
        <w:rPr>
          <w:rFonts w:ascii="Times New Roman" w:hAnsi="Times New Roman"/>
          <w:sz w:val="28"/>
          <w:szCs w:val="28"/>
        </w:rPr>
        <w:t xml:space="preserve"> – о продлении срока действия).</w:t>
      </w:r>
    </w:p>
    <w:p w:rsidR="008F1420" w:rsidRPr="00EC0C7E" w:rsidRDefault="008F1420" w:rsidP="00001F30">
      <w:pPr>
        <w:shd w:val="clear" w:color="auto" w:fill="FFFFFF"/>
        <w:spacing w:after="0"/>
        <w:ind w:firstLine="567"/>
        <w:jc w:val="both"/>
        <w:rPr>
          <w:rFonts w:ascii="Times New Roman" w:hAnsi="Times New Roman"/>
          <w:sz w:val="28"/>
          <w:szCs w:val="28"/>
        </w:rPr>
      </w:pPr>
      <w:r>
        <w:rPr>
          <w:rFonts w:ascii="Times New Roman" w:hAnsi="Times New Roman"/>
          <w:sz w:val="28"/>
          <w:szCs w:val="28"/>
        </w:rPr>
        <w:t xml:space="preserve">Таким образом, на конец года действовало 34 отраслевых соглашения с учетом ранее заключенных соглашений </w:t>
      </w:r>
      <w:r w:rsidRPr="00EC0C7E">
        <w:rPr>
          <w:rFonts w:ascii="Times New Roman" w:hAnsi="Times New Roman"/>
          <w:sz w:val="28"/>
          <w:szCs w:val="28"/>
        </w:rPr>
        <w:t>районными</w:t>
      </w:r>
      <w:r>
        <w:rPr>
          <w:rFonts w:ascii="Times New Roman" w:hAnsi="Times New Roman"/>
          <w:sz w:val="28"/>
          <w:szCs w:val="28"/>
        </w:rPr>
        <w:t xml:space="preserve"> и </w:t>
      </w:r>
      <w:r w:rsidRPr="00EC0C7E">
        <w:rPr>
          <w:rFonts w:ascii="Times New Roman" w:hAnsi="Times New Roman"/>
          <w:sz w:val="28"/>
          <w:szCs w:val="28"/>
        </w:rPr>
        <w:t>городскими организациями Профсоюза</w:t>
      </w:r>
      <w:r>
        <w:rPr>
          <w:rFonts w:ascii="Times New Roman" w:hAnsi="Times New Roman"/>
          <w:sz w:val="28"/>
          <w:szCs w:val="28"/>
        </w:rPr>
        <w:t xml:space="preserve"> с </w:t>
      </w:r>
      <w:r w:rsidRPr="00EC0C7E">
        <w:rPr>
          <w:rFonts w:ascii="Times New Roman" w:hAnsi="Times New Roman"/>
          <w:sz w:val="28"/>
          <w:szCs w:val="28"/>
        </w:rPr>
        <w:t>администрациями муниципальных образовани</w:t>
      </w:r>
      <w:r>
        <w:rPr>
          <w:rFonts w:ascii="Times New Roman" w:hAnsi="Times New Roman"/>
          <w:sz w:val="28"/>
          <w:szCs w:val="28"/>
        </w:rPr>
        <w:t xml:space="preserve">й </w:t>
      </w:r>
      <w:r w:rsidRPr="00EC0C7E">
        <w:rPr>
          <w:rFonts w:ascii="Times New Roman" w:hAnsi="Times New Roman"/>
          <w:sz w:val="28"/>
          <w:szCs w:val="28"/>
        </w:rPr>
        <w:t>и муниципальными органами управления образованием.</w:t>
      </w:r>
    </w:p>
    <w:p w:rsidR="008F1420" w:rsidRPr="003E3CED" w:rsidRDefault="008F1420" w:rsidP="00001F30">
      <w:pPr>
        <w:shd w:val="clear" w:color="auto" w:fill="FFFFFF"/>
        <w:spacing w:after="0" w:line="240" w:lineRule="auto"/>
        <w:ind w:firstLine="709"/>
        <w:jc w:val="both"/>
        <w:rPr>
          <w:rFonts w:ascii="Times New Roman" w:hAnsi="Times New Roman" w:cs="Arial"/>
          <w:sz w:val="28"/>
          <w:szCs w:val="20"/>
        </w:rPr>
      </w:pPr>
      <w:r>
        <w:rPr>
          <w:rFonts w:ascii="Times New Roman" w:hAnsi="Times New Roman" w:cs="Arial"/>
          <w:sz w:val="28"/>
          <w:szCs w:val="20"/>
        </w:rPr>
        <w:t xml:space="preserve">Своевременно заключенные вновь (3) и продленные </w:t>
      </w:r>
      <w:r w:rsidRPr="003E3CED">
        <w:rPr>
          <w:rFonts w:ascii="Times New Roman" w:hAnsi="Times New Roman" w:cs="Arial"/>
          <w:sz w:val="28"/>
          <w:szCs w:val="20"/>
        </w:rPr>
        <w:t>на новый срок в текущем году</w:t>
      </w:r>
      <w:r>
        <w:rPr>
          <w:rFonts w:ascii="Times New Roman" w:hAnsi="Times New Roman" w:cs="Arial"/>
          <w:sz w:val="28"/>
          <w:szCs w:val="20"/>
        </w:rPr>
        <w:t xml:space="preserve"> (8) соглашения позволили не допустить снижения уровня</w:t>
      </w:r>
      <w:r w:rsidRPr="003E3CED">
        <w:rPr>
          <w:rFonts w:ascii="Times New Roman" w:hAnsi="Times New Roman" w:cs="Arial"/>
          <w:sz w:val="28"/>
          <w:szCs w:val="20"/>
        </w:rPr>
        <w:t xml:space="preserve"> социальной защищенности работников, социальных гарантий, льгот и компенсаций, предоставляемых работникам, обеспечение оплаты и условий труда в сравнении с ранее действующими соглашениями, а также дальнейшее укрепление и совершенствование социального партнерства.</w:t>
      </w:r>
    </w:p>
    <w:p w:rsidR="008F1420" w:rsidRPr="003E3CED" w:rsidRDefault="008F1420" w:rsidP="008F1420">
      <w:pPr>
        <w:shd w:val="clear" w:color="auto" w:fill="FFFFFF"/>
        <w:spacing w:after="0" w:line="240" w:lineRule="auto"/>
        <w:ind w:firstLine="709"/>
        <w:jc w:val="both"/>
        <w:rPr>
          <w:rFonts w:ascii="Times New Roman" w:hAnsi="Times New Roman" w:cs="Arial"/>
          <w:sz w:val="28"/>
          <w:szCs w:val="20"/>
        </w:rPr>
      </w:pPr>
      <w:r w:rsidRPr="003E3CED">
        <w:rPr>
          <w:rFonts w:ascii="Times New Roman" w:hAnsi="Times New Roman"/>
          <w:sz w:val="28"/>
          <w:szCs w:val="28"/>
          <w:lang w:eastAsia="ru-RU"/>
        </w:rPr>
        <w:t xml:space="preserve">В целом территориальные организации Профсоюз подведя итоги коллективных переговоров по заключению вновь и продлению новых соглашений за текущий год отмечают сохранение </w:t>
      </w:r>
      <w:r w:rsidRPr="003E3CED">
        <w:rPr>
          <w:rFonts w:ascii="Times New Roman" w:hAnsi="Times New Roman" w:cs="Arial"/>
          <w:sz w:val="28"/>
          <w:szCs w:val="20"/>
        </w:rPr>
        <w:t>социальных гарантий, льгот и компенсаций, предоставляемых работникам, таких как:</w:t>
      </w:r>
    </w:p>
    <w:p w:rsidR="008F1420" w:rsidRPr="003E3CED" w:rsidRDefault="008F1420" w:rsidP="008F1420">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3E3CED">
        <w:rPr>
          <w:rFonts w:ascii="Times New Roman" w:hAnsi="Times New Roman"/>
          <w:sz w:val="28"/>
          <w:szCs w:val="28"/>
          <w:lang w:eastAsia="ru-RU"/>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при выполнении педагогической работы на разных должностях, по которым совпадают должностные обязанности, учебные программы, профили работы;</w:t>
      </w:r>
    </w:p>
    <w:p w:rsidR="008F1420" w:rsidRPr="003E3CED" w:rsidRDefault="008F1420" w:rsidP="008F1420">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3E3CED">
        <w:rPr>
          <w:rFonts w:ascii="Times New Roman" w:hAnsi="Times New Roman"/>
          <w:sz w:val="28"/>
          <w:szCs w:val="28"/>
          <w:lang w:eastAsia="ru-RU"/>
        </w:rPr>
        <w:t xml:space="preserve"> сохранение в течение года размера оплаты труда с учетом присвоенной квалификационной категории, если срок ее действия истек в период длительной нетрудоспособности, нахождения в отпуске по беременности и родам, по уходу за ребенком, в длительном отпуске (до одного года), предоставляемого после </w:t>
      </w:r>
      <w:r w:rsidRPr="003E3CED">
        <w:rPr>
          <w:rFonts w:ascii="Times New Roman" w:hAnsi="Times New Roman"/>
          <w:sz w:val="28"/>
          <w:szCs w:val="28"/>
          <w:lang w:eastAsia="ru-RU"/>
        </w:rPr>
        <w:lastRenderedPageBreak/>
        <w:t>осуществления 10 лет педагогической деятельности, а также, если до ухода на пенсию по возрасту осталось менее 2 лет;</w:t>
      </w:r>
    </w:p>
    <w:p w:rsidR="008F1420" w:rsidRPr="003E3CED" w:rsidRDefault="008F1420" w:rsidP="008F1420">
      <w:pPr>
        <w:shd w:val="clear" w:color="auto" w:fill="FFFFFF"/>
        <w:spacing w:after="0" w:line="240" w:lineRule="auto"/>
        <w:ind w:firstLine="709"/>
        <w:jc w:val="both"/>
        <w:rPr>
          <w:rFonts w:ascii="Times New Roman" w:hAnsi="Times New Roman"/>
          <w:sz w:val="28"/>
          <w:szCs w:val="28"/>
          <w:lang w:eastAsia="ru-RU"/>
        </w:rPr>
      </w:pPr>
      <w:r w:rsidRPr="003E3CED">
        <w:rPr>
          <w:rFonts w:ascii="Times New Roman" w:hAnsi="Times New Roman"/>
          <w:sz w:val="28"/>
          <w:szCs w:val="28"/>
          <w:lang w:eastAsia="ru-RU"/>
        </w:rPr>
        <w:t>сохранение размера оплаты труда с учетом квалификационной категории в случае истечения ее действия после подачи заявления в аттестационную комиссию до принятия аттестационной комиссией решения об установлении (отказе в установлении) квалификационной категории;</w:t>
      </w:r>
    </w:p>
    <w:p w:rsidR="008F1420" w:rsidRDefault="008F1420" w:rsidP="008F1420">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3E3CED">
        <w:rPr>
          <w:rFonts w:ascii="Times New Roman" w:hAnsi="Times New Roman"/>
          <w:sz w:val="28"/>
          <w:szCs w:val="28"/>
          <w:lang w:eastAsia="ru-RU"/>
        </w:rPr>
        <w:t>выплаты молодым специалистам в возрасте до 35 лет из числа педагогических работников, приступивших к работе по специальности в образовательных организациях  в размере 20 процентов от минимального оклада (ставки) с учетом педагогической нагрузки (до 3 лет работы); 10 процентов от минимального оклада (ставки) с учетом педагогической нагрузки (от 3 до 5 лет работы); 5 процентов от минимального оклада (ставки) с учетом педагогической нагрузки (от 5 до 7 лет работы) на основании документа об образовании и о квалификации, подтверждающего получение среднего профессионального или высшего образования</w:t>
      </w:r>
      <w:r>
        <w:rPr>
          <w:rFonts w:ascii="Times New Roman" w:hAnsi="Times New Roman"/>
          <w:sz w:val="28"/>
          <w:szCs w:val="28"/>
          <w:lang w:eastAsia="ru-RU"/>
        </w:rPr>
        <w:t>.</w:t>
      </w:r>
    </w:p>
    <w:p w:rsidR="008F1420" w:rsidRPr="003E3CED" w:rsidRDefault="008F1420" w:rsidP="00C53CC5">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  </w:t>
      </w:r>
      <w:r w:rsidRPr="003E3CED">
        <w:rPr>
          <w:rFonts w:ascii="Times New Roman" w:hAnsi="Times New Roman"/>
          <w:b/>
          <w:sz w:val="28"/>
          <w:szCs w:val="28"/>
          <w:u w:val="single"/>
          <w:lang w:eastAsia="ru-RU"/>
        </w:rPr>
        <w:t>На локальном уровне социального партнерства</w:t>
      </w:r>
      <w:r w:rsidRPr="003E3CED">
        <w:rPr>
          <w:rFonts w:ascii="Times New Roman" w:hAnsi="Times New Roman"/>
          <w:b/>
          <w:sz w:val="28"/>
          <w:szCs w:val="28"/>
          <w:lang w:eastAsia="ru-RU"/>
        </w:rPr>
        <w:t xml:space="preserve">. </w:t>
      </w:r>
    </w:p>
    <w:p w:rsidR="00C53CC5" w:rsidRPr="00066511" w:rsidRDefault="00001F30" w:rsidP="00C53CC5">
      <w:pPr>
        <w:spacing w:after="0" w:line="240" w:lineRule="auto"/>
        <w:ind w:firstLine="709"/>
        <w:jc w:val="both"/>
        <w:rPr>
          <w:rFonts w:ascii="Times New Roman" w:hAnsi="Times New Roman"/>
          <w:sz w:val="28"/>
          <w:szCs w:val="28"/>
        </w:rPr>
      </w:pPr>
      <w:r>
        <w:rPr>
          <w:rFonts w:ascii="Times New Roman" w:hAnsi="Times New Roman"/>
          <w:sz w:val="28"/>
          <w:szCs w:val="28"/>
        </w:rPr>
        <w:t>Установленные в</w:t>
      </w:r>
      <w:r w:rsidR="00C53CC5" w:rsidRPr="00066511">
        <w:rPr>
          <w:rFonts w:ascii="Times New Roman" w:hAnsi="Times New Roman"/>
          <w:sz w:val="28"/>
          <w:szCs w:val="28"/>
        </w:rPr>
        <w:t xml:space="preserve"> Иркутской облас</w:t>
      </w:r>
      <w:r>
        <w:rPr>
          <w:rFonts w:ascii="Times New Roman" w:hAnsi="Times New Roman"/>
          <w:sz w:val="28"/>
          <w:szCs w:val="28"/>
        </w:rPr>
        <w:t xml:space="preserve">ти, начиная с 31 марта 2020 г. </w:t>
      </w:r>
      <w:r w:rsidR="00C53CC5" w:rsidRPr="00066511">
        <w:rPr>
          <w:rFonts w:ascii="Times New Roman" w:hAnsi="Times New Roman"/>
          <w:sz w:val="28"/>
          <w:szCs w:val="28"/>
        </w:rPr>
        <w:t>меры  повышенной готовности, направленные на предупреждение распространения новой коронавирусной</w:t>
      </w:r>
      <w:r w:rsidR="00C53CC5">
        <w:rPr>
          <w:rFonts w:ascii="Times New Roman" w:hAnsi="Times New Roman"/>
          <w:sz w:val="28"/>
          <w:szCs w:val="28"/>
        </w:rPr>
        <w:t xml:space="preserve"> </w:t>
      </w:r>
      <w:r w:rsidR="00C53CC5" w:rsidRPr="00066511">
        <w:rPr>
          <w:rFonts w:ascii="Times New Roman" w:hAnsi="Times New Roman"/>
          <w:sz w:val="28"/>
          <w:szCs w:val="28"/>
        </w:rPr>
        <w:t>инфекции: дистанционное обучение и дистанционная работа в  общеобразовательных организациях, организациях среднего профессионального образования и высшего образования   в течение всего  второго квартала (апрель-июнь), второе полугодие 2020 г. – смешанная форма обучения и работы; дошкольные образовательные организации – режим работы «дежурных» групп, оказало влияние на ведение коллективных переговоров по заключению коллективных договоров и соглашений.</w:t>
      </w:r>
    </w:p>
    <w:p w:rsidR="008F1420" w:rsidRPr="003E3CED" w:rsidRDefault="00C53CC5" w:rsidP="006001E7">
      <w:pPr>
        <w:spacing w:after="0"/>
        <w:ind w:firstLine="709"/>
        <w:jc w:val="both"/>
        <w:rPr>
          <w:rFonts w:ascii="Times New Roman" w:hAnsi="Times New Roman"/>
          <w:sz w:val="28"/>
          <w:szCs w:val="28"/>
          <w:lang w:eastAsia="ru-RU"/>
        </w:rPr>
      </w:pPr>
      <w:r>
        <w:rPr>
          <w:rFonts w:ascii="Times New Roman" w:hAnsi="Times New Roman"/>
          <w:sz w:val="28"/>
          <w:szCs w:val="28"/>
        </w:rPr>
        <w:t>С</w:t>
      </w:r>
      <w:r w:rsidRPr="00066511">
        <w:rPr>
          <w:rFonts w:ascii="Times New Roman" w:hAnsi="Times New Roman"/>
          <w:sz w:val="28"/>
          <w:szCs w:val="28"/>
        </w:rPr>
        <w:t>низилось количество</w:t>
      </w:r>
      <w:r>
        <w:rPr>
          <w:rFonts w:ascii="Times New Roman" w:hAnsi="Times New Roman"/>
          <w:sz w:val="28"/>
          <w:szCs w:val="28"/>
        </w:rPr>
        <w:t xml:space="preserve"> </w:t>
      </w:r>
      <w:r w:rsidRPr="00066511">
        <w:rPr>
          <w:rFonts w:ascii="Times New Roman" w:hAnsi="Times New Roman"/>
          <w:sz w:val="28"/>
          <w:szCs w:val="28"/>
        </w:rPr>
        <w:t>коллективных договоров, заключенных</w:t>
      </w:r>
      <w:r>
        <w:rPr>
          <w:rFonts w:ascii="Times New Roman" w:hAnsi="Times New Roman"/>
          <w:sz w:val="28"/>
          <w:szCs w:val="28"/>
        </w:rPr>
        <w:t xml:space="preserve"> и пролонгированных </w:t>
      </w:r>
      <w:r w:rsidRPr="00066511">
        <w:rPr>
          <w:rFonts w:ascii="Times New Roman" w:hAnsi="Times New Roman"/>
          <w:sz w:val="28"/>
          <w:szCs w:val="28"/>
        </w:rPr>
        <w:t>в 2020 году</w:t>
      </w:r>
      <w:r w:rsidR="006001E7">
        <w:rPr>
          <w:rFonts w:ascii="Times New Roman" w:hAnsi="Times New Roman"/>
          <w:sz w:val="28"/>
          <w:szCs w:val="28"/>
        </w:rPr>
        <w:t xml:space="preserve">, на конец года действовало </w:t>
      </w:r>
      <w:r w:rsidR="008F1420">
        <w:rPr>
          <w:rFonts w:ascii="Times New Roman" w:hAnsi="Times New Roman"/>
          <w:sz w:val="28"/>
          <w:szCs w:val="28"/>
          <w:lang w:eastAsia="ru-RU"/>
        </w:rPr>
        <w:t xml:space="preserve">1333 </w:t>
      </w:r>
      <w:r w:rsidR="008F1420" w:rsidRPr="003E3CED">
        <w:rPr>
          <w:rFonts w:ascii="Times New Roman" w:hAnsi="Times New Roman"/>
          <w:sz w:val="28"/>
          <w:szCs w:val="28"/>
          <w:lang w:eastAsia="ru-RU"/>
        </w:rPr>
        <w:t xml:space="preserve">коллективных договора в </w:t>
      </w:r>
      <w:r w:rsidR="008F1420">
        <w:rPr>
          <w:rFonts w:ascii="Times New Roman" w:hAnsi="Times New Roman"/>
          <w:sz w:val="28"/>
          <w:szCs w:val="28"/>
          <w:lang w:eastAsia="ru-RU"/>
        </w:rPr>
        <w:t xml:space="preserve">1386 </w:t>
      </w:r>
      <w:r w:rsidR="008F1420" w:rsidRPr="003E3CED">
        <w:rPr>
          <w:rFonts w:ascii="Times New Roman" w:hAnsi="Times New Roman"/>
          <w:sz w:val="28"/>
          <w:szCs w:val="28"/>
          <w:lang w:eastAsia="ru-RU"/>
        </w:rPr>
        <w:t>образовательных организациях, т.е. охват коллективно-договорной деятельностью составляет</w:t>
      </w:r>
      <w:r w:rsidR="008F1420">
        <w:rPr>
          <w:rFonts w:ascii="Times New Roman" w:hAnsi="Times New Roman"/>
          <w:sz w:val="28"/>
          <w:szCs w:val="28"/>
          <w:lang w:eastAsia="ru-RU"/>
        </w:rPr>
        <w:t xml:space="preserve"> 96,2 % </w:t>
      </w:r>
      <w:r w:rsidR="008F1420" w:rsidRPr="003E3CED">
        <w:rPr>
          <w:rFonts w:ascii="Times New Roman" w:hAnsi="Times New Roman"/>
          <w:sz w:val="28"/>
          <w:szCs w:val="28"/>
          <w:lang w:eastAsia="ru-RU"/>
        </w:rPr>
        <w:t>(Таблица 3)</w:t>
      </w:r>
      <w:r w:rsidR="008F1420" w:rsidRPr="003E3CED">
        <w:rPr>
          <w:rFonts w:ascii="Times New Roman" w:hAnsi="Times New Roman"/>
          <w:b/>
          <w:sz w:val="28"/>
          <w:szCs w:val="28"/>
          <w:lang w:eastAsia="ru-RU"/>
        </w:rPr>
        <w:t xml:space="preserve">. </w:t>
      </w:r>
      <w:r w:rsidR="008F1420" w:rsidRPr="003E3CED">
        <w:rPr>
          <w:rFonts w:ascii="Times New Roman" w:hAnsi="Times New Roman"/>
          <w:sz w:val="28"/>
          <w:szCs w:val="28"/>
          <w:lang w:eastAsia="ru-RU"/>
        </w:rPr>
        <w:t>В сравнении с 201</w:t>
      </w:r>
      <w:r w:rsidR="008F1420">
        <w:rPr>
          <w:rFonts w:ascii="Times New Roman" w:hAnsi="Times New Roman"/>
          <w:sz w:val="28"/>
          <w:szCs w:val="28"/>
          <w:lang w:eastAsia="ru-RU"/>
        </w:rPr>
        <w:t>9</w:t>
      </w:r>
      <w:r w:rsidR="008F1420" w:rsidRPr="003E3CED">
        <w:rPr>
          <w:rFonts w:ascii="Times New Roman" w:hAnsi="Times New Roman"/>
          <w:sz w:val="28"/>
          <w:szCs w:val="28"/>
          <w:lang w:eastAsia="ru-RU"/>
        </w:rPr>
        <w:t xml:space="preserve"> годом </w:t>
      </w:r>
      <w:r w:rsidR="006001E7">
        <w:rPr>
          <w:rFonts w:ascii="Times New Roman" w:hAnsi="Times New Roman"/>
          <w:sz w:val="28"/>
          <w:szCs w:val="28"/>
          <w:lang w:eastAsia="ru-RU"/>
        </w:rPr>
        <w:t xml:space="preserve">произошло снижение </w:t>
      </w:r>
      <w:r w:rsidR="008F1420" w:rsidRPr="003E3CED">
        <w:rPr>
          <w:rFonts w:ascii="Times New Roman" w:hAnsi="Times New Roman"/>
          <w:sz w:val="28"/>
          <w:szCs w:val="28"/>
          <w:lang w:eastAsia="ru-RU"/>
        </w:rPr>
        <w:t>на</w:t>
      </w:r>
      <w:r w:rsidR="008F1420">
        <w:rPr>
          <w:rFonts w:ascii="Times New Roman" w:hAnsi="Times New Roman"/>
          <w:sz w:val="28"/>
          <w:szCs w:val="28"/>
          <w:lang w:eastAsia="ru-RU"/>
        </w:rPr>
        <w:t xml:space="preserve"> 1</w:t>
      </w:r>
      <w:r w:rsidR="008F1420" w:rsidRPr="003E3CED">
        <w:rPr>
          <w:rFonts w:ascii="Times New Roman" w:hAnsi="Times New Roman"/>
          <w:sz w:val="28"/>
          <w:szCs w:val="28"/>
          <w:lang w:eastAsia="ru-RU"/>
        </w:rPr>
        <w:t>,</w:t>
      </w:r>
      <w:r w:rsidR="008F1420">
        <w:rPr>
          <w:rFonts w:ascii="Times New Roman" w:hAnsi="Times New Roman"/>
          <w:sz w:val="28"/>
          <w:szCs w:val="28"/>
          <w:lang w:eastAsia="ru-RU"/>
        </w:rPr>
        <w:t xml:space="preserve">4 </w:t>
      </w:r>
      <w:r w:rsidR="008F1420" w:rsidRPr="003E3CED">
        <w:rPr>
          <w:rFonts w:ascii="Times New Roman" w:hAnsi="Times New Roman"/>
          <w:sz w:val="28"/>
          <w:szCs w:val="28"/>
          <w:lang w:eastAsia="ru-RU"/>
        </w:rPr>
        <w:t>%.</w:t>
      </w:r>
    </w:p>
    <w:p w:rsidR="008F1420" w:rsidRPr="003E3CED" w:rsidRDefault="008F1420" w:rsidP="006001E7">
      <w:pPr>
        <w:autoSpaceDE w:val="0"/>
        <w:spacing w:after="0" w:line="240" w:lineRule="auto"/>
        <w:ind w:firstLine="709"/>
        <w:jc w:val="both"/>
        <w:rPr>
          <w:rFonts w:ascii="Times New Roman" w:eastAsia="Arial" w:hAnsi="Times New Roman"/>
          <w:bCs/>
          <w:color w:val="000000"/>
          <w:sz w:val="28"/>
          <w:szCs w:val="28"/>
        </w:rPr>
      </w:pPr>
      <w:r w:rsidRPr="003E3CED">
        <w:rPr>
          <w:rFonts w:ascii="Times New Roman" w:eastAsia="Arial" w:hAnsi="Times New Roman"/>
          <w:b/>
          <w:bCs/>
          <w:color w:val="000000"/>
          <w:sz w:val="28"/>
          <w:szCs w:val="28"/>
        </w:rPr>
        <w:t>Стопроцентный охват</w:t>
      </w:r>
      <w:r w:rsidRPr="003E3CED">
        <w:rPr>
          <w:rFonts w:ascii="Times New Roman" w:eastAsia="Arial" w:hAnsi="Times New Roman"/>
          <w:bCs/>
          <w:color w:val="000000"/>
          <w:sz w:val="28"/>
          <w:szCs w:val="28"/>
        </w:rPr>
        <w:t xml:space="preserve"> коллективно-договорным регулированием социально трудовых отношений в 20</w:t>
      </w:r>
      <w:r>
        <w:rPr>
          <w:rFonts w:ascii="Times New Roman" w:eastAsia="Arial" w:hAnsi="Times New Roman"/>
          <w:bCs/>
          <w:color w:val="000000"/>
          <w:sz w:val="28"/>
          <w:szCs w:val="28"/>
        </w:rPr>
        <w:t xml:space="preserve">20 </w:t>
      </w:r>
      <w:r w:rsidRPr="003E3CED">
        <w:rPr>
          <w:rFonts w:ascii="Times New Roman" w:eastAsia="Arial" w:hAnsi="Times New Roman"/>
          <w:bCs/>
          <w:color w:val="000000"/>
          <w:sz w:val="28"/>
          <w:szCs w:val="28"/>
        </w:rPr>
        <w:t>году сохранили</w:t>
      </w:r>
      <w:r w:rsidRPr="003E3CED">
        <w:rPr>
          <w:rFonts w:ascii="Times New Roman" w:eastAsia="Arial" w:hAnsi="Times New Roman"/>
          <w:b/>
          <w:bCs/>
          <w:color w:val="000000"/>
          <w:sz w:val="28"/>
          <w:szCs w:val="28"/>
        </w:rPr>
        <w:t xml:space="preserve"> 24 </w:t>
      </w:r>
      <w:r w:rsidRPr="003E3CED">
        <w:rPr>
          <w:rFonts w:ascii="Times New Roman" w:eastAsia="Arial" w:hAnsi="Times New Roman"/>
          <w:bCs/>
          <w:color w:val="000000"/>
          <w:sz w:val="28"/>
          <w:szCs w:val="28"/>
        </w:rPr>
        <w:t>территориальные организации Профсоюза:</w:t>
      </w:r>
      <w:r>
        <w:rPr>
          <w:rFonts w:ascii="Times New Roman" w:eastAsia="Arial" w:hAnsi="Times New Roman"/>
          <w:bCs/>
          <w:color w:val="000000"/>
          <w:sz w:val="28"/>
          <w:szCs w:val="28"/>
        </w:rPr>
        <w:t xml:space="preserve"> </w:t>
      </w:r>
      <w:r>
        <w:rPr>
          <w:rFonts w:ascii="Times New Roman" w:eastAsia="Arial" w:hAnsi="Times New Roman"/>
          <w:b/>
          <w:bCs/>
          <w:color w:val="000000"/>
          <w:sz w:val="28"/>
          <w:szCs w:val="28"/>
        </w:rPr>
        <w:t>4</w:t>
      </w:r>
      <w:r w:rsidRPr="003E3CED">
        <w:rPr>
          <w:rFonts w:ascii="Times New Roman" w:eastAsia="Arial" w:hAnsi="Times New Roman"/>
          <w:b/>
          <w:bCs/>
          <w:color w:val="000000"/>
          <w:sz w:val="28"/>
          <w:szCs w:val="28"/>
        </w:rPr>
        <w:t xml:space="preserve"> городских</w:t>
      </w:r>
      <w:r w:rsidRPr="003E3CED">
        <w:rPr>
          <w:rFonts w:ascii="Times New Roman" w:eastAsia="Arial" w:hAnsi="Times New Roman"/>
          <w:bCs/>
          <w:color w:val="000000"/>
          <w:sz w:val="28"/>
          <w:szCs w:val="28"/>
        </w:rPr>
        <w:t xml:space="preserve"> (Нижнеудинская, Саянская, Тулунская,</w:t>
      </w:r>
      <w:r>
        <w:rPr>
          <w:rFonts w:ascii="Times New Roman" w:eastAsia="Arial" w:hAnsi="Times New Roman"/>
          <w:bCs/>
          <w:color w:val="000000"/>
          <w:sz w:val="28"/>
          <w:szCs w:val="28"/>
        </w:rPr>
        <w:t xml:space="preserve"> </w:t>
      </w:r>
      <w:r w:rsidRPr="003E3CED">
        <w:rPr>
          <w:rFonts w:ascii="Times New Roman" w:eastAsia="Arial" w:hAnsi="Times New Roman"/>
          <w:bCs/>
          <w:color w:val="000000"/>
          <w:sz w:val="28"/>
          <w:szCs w:val="28"/>
        </w:rPr>
        <w:t xml:space="preserve">Черемховская) и </w:t>
      </w:r>
      <w:r>
        <w:rPr>
          <w:rFonts w:ascii="Times New Roman" w:eastAsia="Arial" w:hAnsi="Times New Roman"/>
          <w:b/>
          <w:bCs/>
          <w:color w:val="000000"/>
          <w:sz w:val="28"/>
          <w:szCs w:val="28"/>
        </w:rPr>
        <w:t xml:space="preserve">20 </w:t>
      </w:r>
      <w:r w:rsidRPr="003E3CED">
        <w:rPr>
          <w:rFonts w:ascii="Times New Roman" w:eastAsia="Arial" w:hAnsi="Times New Roman"/>
          <w:b/>
          <w:bCs/>
          <w:color w:val="000000"/>
          <w:sz w:val="28"/>
          <w:szCs w:val="28"/>
        </w:rPr>
        <w:t>районных</w:t>
      </w:r>
      <w:r w:rsidRPr="003E3CED">
        <w:rPr>
          <w:rFonts w:ascii="Times New Roman" w:eastAsia="Arial" w:hAnsi="Times New Roman"/>
          <w:bCs/>
          <w:color w:val="000000"/>
          <w:sz w:val="28"/>
          <w:szCs w:val="28"/>
        </w:rPr>
        <w:t xml:space="preserve"> (Заларинская, Казачинско-Ленская, Качугская, Киренская, Нижнеилимская, Ольхонская, Слюдянская, Тулунская, Усольская, </w:t>
      </w:r>
      <w:r>
        <w:rPr>
          <w:rFonts w:ascii="Times New Roman" w:eastAsia="Arial" w:hAnsi="Times New Roman"/>
          <w:bCs/>
          <w:color w:val="000000"/>
          <w:sz w:val="28"/>
          <w:szCs w:val="28"/>
        </w:rPr>
        <w:t xml:space="preserve">Усть-Илимский, </w:t>
      </w:r>
      <w:r w:rsidRPr="003E3CED">
        <w:rPr>
          <w:rFonts w:ascii="Times New Roman" w:eastAsia="Arial" w:hAnsi="Times New Roman"/>
          <w:bCs/>
          <w:color w:val="000000"/>
          <w:sz w:val="28"/>
          <w:szCs w:val="28"/>
        </w:rPr>
        <w:t>Усть-Кутская, Черемховская, Чунская, Шелеховская,</w:t>
      </w:r>
      <w:r>
        <w:rPr>
          <w:rFonts w:ascii="Times New Roman" w:eastAsia="Arial" w:hAnsi="Times New Roman"/>
          <w:bCs/>
          <w:color w:val="000000"/>
          <w:sz w:val="28"/>
          <w:szCs w:val="28"/>
        </w:rPr>
        <w:t xml:space="preserve"> Аларская, </w:t>
      </w:r>
      <w:r w:rsidRPr="003E3CED">
        <w:rPr>
          <w:rFonts w:ascii="Times New Roman" w:eastAsia="Arial" w:hAnsi="Times New Roman"/>
          <w:bCs/>
          <w:color w:val="000000"/>
          <w:sz w:val="28"/>
          <w:szCs w:val="28"/>
        </w:rPr>
        <w:t xml:space="preserve"> Баяндаевская, Боханская, Нукутская, Осинская, Эхирит-Булагатская) территориальных организаций Профсоюза. </w:t>
      </w:r>
      <w:r w:rsidR="006001E7">
        <w:rPr>
          <w:rFonts w:ascii="Times New Roman" w:eastAsia="Arial" w:hAnsi="Times New Roman"/>
          <w:bCs/>
          <w:color w:val="000000"/>
          <w:sz w:val="28"/>
          <w:szCs w:val="28"/>
        </w:rPr>
        <w:t xml:space="preserve"> Достигнут в г.Ангарске и Усть-Удинском районе.</w:t>
      </w:r>
    </w:p>
    <w:p w:rsidR="008F1420" w:rsidRPr="003E3CED" w:rsidRDefault="008F1420" w:rsidP="008F1420">
      <w:pPr>
        <w:autoSpaceDE w:val="0"/>
        <w:spacing w:after="0" w:line="240" w:lineRule="auto"/>
        <w:ind w:firstLine="709"/>
        <w:jc w:val="both"/>
        <w:rPr>
          <w:rFonts w:ascii="Times New Roman" w:eastAsia="Arial" w:hAnsi="Times New Roman"/>
          <w:bCs/>
          <w:color w:val="000000"/>
          <w:sz w:val="28"/>
          <w:szCs w:val="28"/>
        </w:rPr>
      </w:pPr>
      <w:r w:rsidRPr="00EA4F61">
        <w:rPr>
          <w:rFonts w:ascii="Times New Roman" w:eastAsia="Arial" w:hAnsi="Times New Roman"/>
          <w:bCs/>
          <w:color w:val="000000"/>
          <w:sz w:val="28"/>
          <w:szCs w:val="28"/>
        </w:rPr>
        <w:t xml:space="preserve">В качестве основных причин отсутствия коллективных договоров в </w:t>
      </w:r>
      <w:r>
        <w:rPr>
          <w:rFonts w:ascii="Times New Roman" w:eastAsia="Arial" w:hAnsi="Times New Roman"/>
          <w:bCs/>
          <w:color w:val="000000"/>
          <w:sz w:val="28"/>
          <w:szCs w:val="28"/>
        </w:rPr>
        <w:t xml:space="preserve">73 </w:t>
      </w:r>
      <w:r w:rsidRPr="003E3CED">
        <w:rPr>
          <w:rFonts w:ascii="Times New Roman" w:eastAsia="Arial" w:hAnsi="Times New Roman"/>
          <w:bCs/>
          <w:color w:val="000000"/>
          <w:sz w:val="28"/>
          <w:szCs w:val="28"/>
        </w:rPr>
        <w:t xml:space="preserve">первичных профсоюзных организациях Профсоюза называют следующие: </w:t>
      </w:r>
    </w:p>
    <w:p w:rsidR="008F1420" w:rsidRPr="003E3CED" w:rsidRDefault="008F1420" w:rsidP="006001E7">
      <w:pPr>
        <w:autoSpaceDE w:val="0"/>
        <w:spacing w:after="0" w:line="240" w:lineRule="auto"/>
        <w:ind w:firstLine="709"/>
        <w:jc w:val="both"/>
        <w:rPr>
          <w:rFonts w:ascii="Times New Roman" w:eastAsia="Arial" w:hAnsi="Times New Roman"/>
          <w:bCs/>
          <w:color w:val="000000"/>
          <w:sz w:val="28"/>
          <w:szCs w:val="28"/>
        </w:rPr>
      </w:pPr>
      <w:r w:rsidRPr="003E3CED">
        <w:rPr>
          <w:rFonts w:ascii="Times New Roman" w:eastAsia="Arial" w:hAnsi="Times New Roman"/>
          <w:bCs/>
          <w:color w:val="000000"/>
          <w:sz w:val="28"/>
          <w:szCs w:val="28"/>
        </w:rPr>
        <w:t xml:space="preserve">загруженность руководителей и работников, в том числе  выборных органов первичных профсоюзных организаций (затягивание переговорного процесса); численность профсоюзных организаций менее 50 % от количества работающих в учреждениях, малочисленность первичных профсоюзных организаций (с количеством работников от 3 до 5 человек); проблемы включения в коллективные договоры и соглашения обязательств, предусматривающих необходимость дополнительного финансирования, декларативный характер обязательств коллективных договоров,  авторитарный режим управления в организации, </w:t>
      </w:r>
      <w:r w:rsidRPr="003E3CED">
        <w:rPr>
          <w:rFonts w:ascii="Times New Roman" w:eastAsia="Arial" w:hAnsi="Times New Roman"/>
          <w:bCs/>
          <w:color w:val="000000"/>
          <w:sz w:val="28"/>
          <w:szCs w:val="28"/>
        </w:rPr>
        <w:lastRenderedPageBreak/>
        <w:t xml:space="preserve">зависимость неосвобожденных председателей первичной профсоюзной организации от воли руководителя, </w:t>
      </w:r>
    </w:p>
    <w:p w:rsidR="008F1420" w:rsidRDefault="008F1420" w:rsidP="006001E7">
      <w:pPr>
        <w:autoSpaceDE w:val="0"/>
        <w:spacing w:after="0" w:line="240" w:lineRule="auto"/>
        <w:ind w:firstLine="709"/>
        <w:jc w:val="both"/>
        <w:rPr>
          <w:rFonts w:ascii="Times New Roman" w:eastAsia="Arial" w:hAnsi="Times New Roman"/>
          <w:bCs/>
          <w:color w:val="000000"/>
          <w:sz w:val="28"/>
          <w:szCs w:val="28"/>
        </w:rPr>
      </w:pPr>
      <w:r w:rsidRPr="003E3CED">
        <w:rPr>
          <w:rFonts w:ascii="Times New Roman" w:eastAsia="Arial" w:hAnsi="Times New Roman"/>
          <w:bCs/>
          <w:color w:val="000000"/>
          <w:sz w:val="28"/>
          <w:szCs w:val="28"/>
        </w:rPr>
        <w:t xml:space="preserve">В течение года оказана помощь территориальным и первичным профсоюзным организациям по внесению изменений в действующие коллективные договоры и при разработке новых в связи с изменениями, внесенными в Трудовой кодекс Российской Федерации. Проведена экспертиза </w:t>
      </w:r>
      <w:r>
        <w:rPr>
          <w:rFonts w:ascii="Times New Roman" w:eastAsia="Arial" w:hAnsi="Times New Roman"/>
          <w:bCs/>
          <w:color w:val="000000"/>
          <w:sz w:val="28"/>
          <w:szCs w:val="28"/>
        </w:rPr>
        <w:t>свыше 200</w:t>
      </w:r>
      <w:r w:rsidRPr="003E3CED">
        <w:rPr>
          <w:rFonts w:ascii="Times New Roman" w:eastAsia="Arial" w:hAnsi="Times New Roman"/>
          <w:bCs/>
          <w:color w:val="000000"/>
          <w:sz w:val="28"/>
          <w:szCs w:val="28"/>
        </w:rPr>
        <w:t xml:space="preserve"> коллективных договоров </w:t>
      </w:r>
      <w:r>
        <w:rPr>
          <w:rFonts w:ascii="Times New Roman" w:eastAsia="Arial" w:hAnsi="Times New Roman"/>
          <w:bCs/>
          <w:color w:val="000000"/>
          <w:sz w:val="28"/>
          <w:szCs w:val="28"/>
        </w:rPr>
        <w:t xml:space="preserve">и 11 </w:t>
      </w:r>
      <w:r w:rsidRPr="003E3CED">
        <w:rPr>
          <w:rFonts w:ascii="Times New Roman" w:eastAsia="Arial" w:hAnsi="Times New Roman"/>
          <w:bCs/>
          <w:color w:val="000000"/>
          <w:sz w:val="28"/>
          <w:szCs w:val="28"/>
        </w:rPr>
        <w:t>территориальных отраслевых соглашений. Анализ содержания коллективных договоров показал, что стороны социального партнерства уделяют большое внимание наличию приложений к коллективным договорам, регулирующим оплату труда, охрану труда, устанавливающие перечни компенсационных и стимулирующих выплат, премий, дополнительные гарантии работникам.</w:t>
      </w:r>
    </w:p>
    <w:p w:rsidR="006001E7" w:rsidRDefault="008F1420" w:rsidP="006001E7">
      <w:pPr>
        <w:autoSpaceDE w:val="0"/>
        <w:spacing w:after="0" w:line="240" w:lineRule="auto"/>
        <w:ind w:firstLine="709"/>
        <w:jc w:val="both"/>
        <w:rPr>
          <w:rFonts w:ascii="Times New Roman" w:eastAsia="Arial" w:hAnsi="Times New Roman"/>
          <w:bCs/>
          <w:color w:val="000000"/>
          <w:sz w:val="28"/>
          <w:szCs w:val="28"/>
        </w:rPr>
      </w:pPr>
      <w:r>
        <w:rPr>
          <w:rFonts w:ascii="Times New Roman" w:eastAsia="Arial" w:hAnsi="Times New Roman"/>
          <w:bCs/>
          <w:color w:val="000000"/>
          <w:sz w:val="28"/>
          <w:szCs w:val="28"/>
        </w:rPr>
        <w:t xml:space="preserve">В помощь территориальным организациям Профсоюза для заключения коллективных договоров в конце октября 2020 года направлен макет коллективного договора общеобразовательной организации, разработанный и принятый Исполнительным комитетом Профсоюза 12 октября 2020г. № 3-8.   </w:t>
      </w:r>
    </w:p>
    <w:p w:rsidR="008F1420" w:rsidRPr="006001E7" w:rsidRDefault="00CE361F" w:rsidP="00CE361F">
      <w:pPr>
        <w:numPr>
          <w:ilvl w:val="1"/>
          <w:numId w:val="39"/>
        </w:numPr>
        <w:autoSpaceDE w:val="0"/>
        <w:spacing w:after="0" w:line="240" w:lineRule="auto"/>
        <w:ind w:hanging="323"/>
        <w:jc w:val="both"/>
        <w:rPr>
          <w:rFonts w:ascii="Times New Roman" w:eastAsia="Arial" w:hAnsi="Times New Roman"/>
          <w:b/>
          <w:bCs/>
          <w:color w:val="000000"/>
          <w:sz w:val="28"/>
          <w:szCs w:val="28"/>
        </w:rPr>
      </w:pPr>
      <w:r>
        <w:rPr>
          <w:rFonts w:ascii="Times New Roman" w:eastAsia="Arial" w:hAnsi="Times New Roman"/>
          <w:b/>
          <w:bCs/>
          <w:color w:val="000000"/>
          <w:sz w:val="28"/>
          <w:szCs w:val="28"/>
        </w:rPr>
        <w:t xml:space="preserve">  </w:t>
      </w:r>
      <w:r w:rsidR="006001E7" w:rsidRPr="006001E7">
        <w:rPr>
          <w:rFonts w:ascii="Times New Roman" w:eastAsia="Arial" w:hAnsi="Times New Roman"/>
          <w:b/>
          <w:bCs/>
          <w:color w:val="000000"/>
          <w:sz w:val="28"/>
          <w:szCs w:val="28"/>
        </w:rPr>
        <w:t>Правозащитная деятельность</w:t>
      </w:r>
      <w:r w:rsidR="008F1420" w:rsidRPr="006001E7">
        <w:rPr>
          <w:rFonts w:ascii="Times New Roman" w:eastAsia="Arial" w:hAnsi="Times New Roman"/>
          <w:b/>
          <w:bCs/>
          <w:color w:val="000000"/>
          <w:sz w:val="28"/>
          <w:szCs w:val="28"/>
        </w:rPr>
        <w:t xml:space="preserve"> </w:t>
      </w:r>
    </w:p>
    <w:p w:rsidR="002819EE" w:rsidRPr="00F76178" w:rsidRDefault="00CE361F" w:rsidP="00CE361F">
      <w:pPr>
        <w:pStyle w:val="a3"/>
        <w:widowControl w:val="0"/>
        <w:tabs>
          <w:tab w:val="left" w:pos="8500"/>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t xml:space="preserve">2.3.1. Экспертиза проектов законов и иных нормативных правовых актов, </w:t>
      </w:r>
      <w:r w:rsidR="002819EE" w:rsidRPr="00F76178">
        <w:rPr>
          <w:rFonts w:ascii="Times New Roman" w:hAnsi="Times New Roman"/>
          <w:b/>
          <w:bCs/>
          <w:sz w:val="28"/>
          <w:szCs w:val="28"/>
        </w:rPr>
        <w:t>относящихся к сфере социально-трудовых от</w:t>
      </w:r>
      <w:r w:rsidR="00F76178" w:rsidRPr="00F76178">
        <w:rPr>
          <w:rFonts w:ascii="Times New Roman" w:hAnsi="Times New Roman"/>
          <w:b/>
          <w:bCs/>
          <w:sz w:val="28"/>
          <w:szCs w:val="28"/>
        </w:rPr>
        <w:t>ношений и к системе образования.</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рассмотрены:</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Указ Губернатора Иркутской области от 18 марта 2020 года № 59-уг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а также вносимые в него изменения;</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Постановление Правительства Иркутской области от 04 апреля 2020 года № 220-пп «Об определении иных организаций, осуществляющих деятельность на территории Иркутской области, на которые не распространяется Указ Президента Российской Федерации от 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CD639C"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Указ</w:t>
      </w:r>
      <w:r w:rsidR="00CD639C">
        <w:rPr>
          <w:rFonts w:ascii="Times New Roman" w:hAnsi="Times New Roman"/>
          <w:bCs/>
          <w:sz w:val="28"/>
          <w:szCs w:val="28"/>
        </w:rPr>
        <w:t>а</w:t>
      </w:r>
      <w:r w:rsidRPr="00F76178">
        <w:rPr>
          <w:rFonts w:ascii="Times New Roman" w:hAnsi="Times New Roman"/>
          <w:bCs/>
          <w:sz w:val="28"/>
          <w:szCs w:val="28"/>
        </w:rPr>
        <w:t xml:space="preserve"> Губернатора Иркутской области </w:t>
      </w:r>
      <w:r w:rsidR="00CD639C">
        <w:rPr>
          <w:rFonts w:ascii="Times New Roman" w:hAnsi="Times New Roman"/>
          <w:bCs/>
          <w:sz w:val="28"/>
          <w:szCs w:val="28"/>
        </w:rPr>
        <w:t>«О внесении изменений и дополнений в Указ Губернатора Иркутской области о</w:t>
      </w:r>
      <w:r w:rsidRPr="00F76178">
        <w:rPr>
          <w:rFonts w:ascii="Times New Roman" w:hAnsi="Times New Roman"/>
          <w:bCs/>
          <w:sz w:val="28"/>
          <w:szCs w:val="28"/>
        </w:rPr>
        <w:t xml:space="preserve">т 15 июля 2019 года № 152-уг «Об установлении единовременной выплаты к профессиональным праздникам отдельным категориям </w:t>
      </w:r>
      <w:r w:rsidR="00C52B7E">
        <w:rPr>
          <w:rFonts w:ascii="Times New Roman" w:hAnsi="Times New Roman"/>
          <w:bCs/>
          <w:sz w:val="28"/>
          <w:szCs w:val="28"/>
        </w:rPr>
        <w:t>работников в Иркутской области».</w:t>
      </w:r>
      <w:r w:rsidR="00C52B7E" w:rsidRPr="00C52B7E">
        <w:rPr>
          <w:rFonts w:ascii="Times New Roman" w:hAnsi="Times New Roman"/>
          <w:bCs/>
          <w:spacing w:val="-4"/>
          <w:sz w:val="28"/>
          <w:szCs w:val="28"/>
        </w:rPr>
        <w:t xml:space="preserve"> В результате внесенных изменений </w:t>
      </w:r>
      <w:r w:rsidR="00C52B7E">
        <w:rPr>
          <w:rFonts w:ascii="Times New Roman" w:hAnsi="Times New Roman"/>
          <w:bCs/>
          <w:spacing w:val="-4"/>
          <w:sz w:val="28"/>
          <w:szCs w:val="28"/>
        </w:rPr>
        <w:t xml:space="preserve">расширен перечень получателей выплаты, в том числе, включен профессорско-преподавательский состав учреждений дополнительного профессионального образования, изменены условия выплаты. Выделены дополнительные </w:t>
      </w:r>
      <w:r w:rsidR="00C52B7E" w:rsidRPr="00BD626D">
        <w:rPr>
          <w:rFonts w:ascii="Times New Roman" w:hAnsi="Times New Roman"/>
          <w:bCs/>
          <w:spacing w:val="-4"/>
          <w:sz w:val="28"/>
          <w:szCs w:val="28"/>
        </w:rPr>
        <w:t>средства областного бюджета, в</w:t>
      </w:r>
      <w:r w:rsidR="00C52B7E">
        <w:rPr>
          <w:rFonts w:ascii="Times New Roman" w:hAnsi="Times New Roman"/>
          <w:bCs/>
          <w:spacing w:val="-4"/>
          <w:sz w:val="28"/>
          <w:szCs w:val="28"/>
        </w:rPr>
        <w:t xml:space="preserve"> размере порядка 20 млн. рублей;</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 xml:space="preserve">проект Закона Иркутской области от 18 декабря 2020 года № 115-ОЗ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w:t>
      </w:r>
      <w:r w:rsidRPr="00F76178">
        <w:rPr>
          <w:rFonts w:ascii="Times New Roman" w:hAnsi="Times New Roman"/>
          <w:bCs/>
          <w:sz w:val="28"/>
          <w:szCs w:val="28"/>
        </w:rPr>
        <w:lastRenderedPageBreak/>
        <w:t>детей в муниципальных общеобразовательных организациях в Иркутской области на 2021 год и на плановый период 2022 и 2023 годов»;</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Закона Иркутской области от 16 декабря 2020 года № 114-ОЗ «Об областном бюджете на 2021 год и на плановый период 2022 и 2023 годов», в результате чего Иркутская областная организация Общероссийского Профсоюза образования обратила внимание Правительства Иркутской области на беспрецедентное снижение общего размера субвенций, направляемым бюджетам муниципальных образований Иркутской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на получение дошкольного образования в муниципальных дошкольных образовательных организациях</w:t>
      </w:r>
      <w:r w:rsidR="00C52B7E">
        <w:rPr>
          <w:rFonts w:ascii="Times New Roman" w:hAnsi="Times New Roman"/>
          <w:bCs/>
          <w:sz w:val="28"/>
          <w:szCs w:val="28"/>
        </w:rPr>
        <w:t xml:space="preserve"> (выделены дополнительно </w:t>
      </w:r>
      <w:r w:rsidR="00C52B7E" w:rsidRPr="00BD626D">
        <w:rPr>
          <w:rFonts w:ascii="Times New Roman" w:hAnsi="Times New Roman"/>
          <w:bCs/>
          <w:spacing w:val="-4"/>
          <w:sz w:val="28"/>
          <w:szCs w:val="28"/>
        </w:rPr>
        <w:t>2 778 млн. рублей</w:t>
      </w:r>
      <w:r w:rsidR="00C52B7E">
        <w:rPr>
          <w:rFonts w:ascii="Times New Roman" w:hAnsi="Times New Roman"/>
          <w:bCs/>
          <w:spacing w:val="-4"/>
          <w:sz w:val="28"/>
          <w:szCs w:val="28"/>
        </w:rPr>
        <w:t>);</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изменений в Закон Иркутской области от 20 декабря 2019 года № 130-ОЗ «Об областном бюджете на 2020 год и на плановый период 2021 и 2022 годов»</w:t>
      </w:r>
      <w:r w:rsidR="00811EAA">
        <w:rPr>
          <w:rFonts w:ascii="Times New Roman" w:hAnsi="Times New Roman"/>
          <w:bCs/>
          <w:sz w:val="28"/>
          <w:szCs w:val="28"/>
        </w:rPr>
        <w:t xml:space="preserve">: областная организация Профсоюза обосновывала </w:t>
      </w:r>
      <w:r w:rsidRPr="00F76178">
        <w:rPr>
          <w:rFonts w:ascii="Times New Roman" w:hAnsi="Times New Roman"/>
          <w:bCs/>
          <w:sz w:val="28"/>
          <w:szCs w:val="28"/>
        </w:rPr>
        <w:t>необходимость увеличения общего размера субвенции в сфере образования на 2020 год;</w:t>
      </w:r>
    </w:p>
    <w:p w:rsidR="00F76178" w:rsidRP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изменений в приказ министерства образования Иркутской области от 30 декабря 2016 года № 156-мпр «Об определении размера предельного уровня соотношения среднемесячной заработной платы руководителей, заместителей руководителей и главных бухгалтеров государственных учреждений Иркутской области, подведомственных министерству образования Иркутской области, и среднемесячной заработной платы иных работников указанных учреждений»;</w:t>
      </w:r>
    </w:p>
    <w:p w:rsidR="00811EAA"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изменений в приказ Министерства образования Иркутской области от 8 июня 2018 года № 66-мпр «Об утверждении Порядка выплаты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Иркутской области»</w:t>
      </w:r>
      <w:r w:rsidR="00811EAA">
        <w:rPr>
          <w:rFonts w:ascii="Times New Roman" w:hAnsi="Times New Roman"/>
          <w:bCs/>
          <w:sz w:val="28"/>
          <w:szCs w:val="28"/>
        </w:rPr>
        <w:t xml:space="preserve"> </w:t>
      </w:r>
      <w:r w:rsidR="00173182">
        <w:rPr>
          <w:rFonts w:ascii="Times New Roman" w:hAnsi="Times New Roman"/>
          <w:bCs/>
          <w:sz w:val="28"/>
          <w:szCs w:val="28"/>
        </w:rPr>
        <w:t>: учтено предложение об увеличении базовой стоимости часа работы в связи  с изменением  средней заработной платы и сохранения заработной платы за дни участия в про</w:t>
      </w:r>
      <w:r w:rsidRPr="00F76178">
        <w:rPr>
          <w:rFonts w:ascii="Times New Roman" w:hAnsi="Times New Roman"/>
          <w:bCs/>
          <w:sz w:val="28"/>
          <w:szCs w:val="28"/>
        </w:rPr>
        <w:t>в</w:t>
      </w:r>
      <w:r w:rsidR="00173182">
        <w:rPr>
          <w:rFonts w:ascii="Times New Roman" w:hAnsi="Times New Roman"/>
          <w:bCs/>
          <w:sz w:val="28"/>
          <w:szCs w:val="28"/>
        </w:rPr>
        <w:t xml:space="preserve">едении ЕГЭ. </w:t>
      </w:r>
      <w:r w:rsidRPr="00F76178">
        <w:rPr>
          <w:rFonts w:ascii="Times New Roman" w:hAnsi="Times New Roman"/>
          <w:bCs/>
          <w:sz w:val="28"/>
          <w:szCs w:val="28"/>
        </w:rPr>
        <w:t xml:space="preserve"> </w:t>
      </w:r>
      <w:r w:rsidR="00173182">
        <w:rPr>
          <w:rFonts w:ascii="Times New Roman" w:hAnsi="Times New Roman"/>
          <w:bCs/>
          <w:sz w:val="28"/>
          <w:szCs w:val="28"/>
        </w:rPr>
        <w:t>Р</w:t>
      </w:r>
      <w:r w:rsidRPr="00F76178">
        <w:rPr>
          <w:rFonts w:ascii="Times New Roman" w:hAnsi="Times New Roman"/>
          <w:bCs/>
          <w:sz w:val="28"/>
          <w:szCs w:val="28"/>
        </w:rPr>
        <w:t>азмер базовой стоимости часа работы педагогического работника, участвующего в проведении государственной итоговой аттестации</w:t>
      </w:r>
      <w:r w:rsidR="00173182">
        <w:rPr>
          <w:rFonts w:ascii="Times New Roman" w:hAnsi="Times New Roman"/>
          <w:bCs/>
          <w:sz w:val="28"/>
          <w:szCs w:val="28"/>
        </w:rPr>
        <w:t>,</w:t>
      </w:r>
      <w:r w:rsidRPr="00F76178">
        <w:rPr>
          <w:rFonts w:ascii="Times New Roman" w:hAnsi="Times New Roman"/>
          <w:bCs/>
          <w:sz w:val="28"/>
          <w:szCs w:val="28"/>
        </w:rPr>
        <w:t xml:space="preserve"> </w:t>
      </w:r>
      <w:r w:rsidR="00173182">
        <w:rPr>
          <w:rFonts w:ascii="Times New Roman" w:hAnsi="Times New Roman"/>
          <w:bCs/>
          <w:sz w:val="28"/>
          <w:szCs w:val="28"/>
        </w:rPr>
        <w:t>увеличен с 186 до 225 рублей; с работниками, привлекаемыми к участию и проведению ЕГЭ заключались договоры гражданско-правового характера</w:t>
      </w:r>
      <w:r w:rsidR="00C52B7E">
        <w:rPr>
          <w:rFonts w:ascii="Times New Roman" w:hAnsi="Times New Roman"/>
          <w:bCs/>
          <w:sz w:val="28"/>
          <w:szCs w:val="28"/>
        </w:rPr>
        <w:t>. На эти цели дополнительно было выделено 14 млн.рублей</w:t>
      </w:r>
      <w:r w:rsidR="00173182">
        <w:rPr>
          <w:rFonts w:ascii="Times New Roman" w:hAnsi="Times New Roman"/>
          <w:bCs/>
          <w:sz w:val="28"/>
          <w:szCs w:val="28"/>
        </w:rPr>
        <w:t xml:space="preserve">; </w:t>
      </w:r>
    </w:p>
    <w:p w:rsidR="00F76178" w:rsidRDefault="00F76178" w:rsidP="00424A4A">
      <w:pPr>
        <w:widowControl w:val="0"/>
        <w:spacing w:after="0" w:line="240" w:lineRule="auto"/>
        <w:ind w:firstLine="567"/>
        <w:jc w:val="both"/>
        <w:rPr>
          <w:rFonts w:ascii="Times New Roman" w:hAnsi="Times New Roman"/>
          <w:bCs/>
          <w:sz w:val="28"/>
          <w:szCs w:val="28"/>
        </w:rPr>
      </w:pPr>
      <w:r w:rsidRPr="00F76178">
        <w:rPr>
          <w:rFonts w:ascii="Times New Roman" w:hAnsi="Times New Roman"/>
          <w:bCs/>
          <w:sz w:val="28"/>
          <w:szCs w:val="28"/>
        </w:rPr>
        <w:t>проект приказа администрации Усть-Ордынского Бурятского округа «Об утверждении Примерного положения об оплате труда работников областных государственных учреждений Иркутской области, подведомственных администрации Усть-Ордынского Бурятского округа, по виду экономиче</w:t>
      </w:r>
      <w:r w:rsidR="00173182">
        <w:rPr>
          <w:rFonts w:ascii="Times New Roman" w:hAnsi="Times New Roman"/>
          <w:bCs/>
          <w:sz w:val="28"/>
          <w:szCs w:val="28"/>
        </w:rPr>
        <w:t xml:space="preserve">ской деятельности «Образование»: </w:t>
      </w:r>
      <w:r w:rsidRPr="00F76178">
        <w:rPr>
          <w:rFonts w:ascii="Times New Roman" w:hAnsi="Times New Roman"/>
          <w:bCs/>
          <w:sz w:val="28"/>
          <w:szCs w:val="28"/>
        </w:rPr>
        <w:t xml:space="preserve"> обращено внимание</w:t>
      </w:r>
      <w:r w:rsidR="00173182">
        <w:rPr>
          <w:rFonts w:ascii="Times New Roman" w:hAnsi="Times New Roman"/>
          <w:bCs/>
          <w:sz w:val="28"/>
          <w:szCs w:val="28"/>
        </w:rPr>
        <w:t xml:space="preserve"> на то</w:t>
      </w:r>
      <w:r w:rsidRPr="00F76178">
        <w:rPr>
          <w:rFonts w:ascii="Times New Roman" w:hAnsi="Times New Roman"/>
          <w:bCs/>
          <w:sz w:val="28"/>
          <w:szCs w:val="28"/>
        </w:rPr>
        <w:t xml:space="preserve">, что размеры окладов (должностных окладов) по профессиям рабочих 3 квалификационного уровня (8809 и 9439 рублей) превышают размеры, установленные приказом министерства образования Иркутской области от 7 ноября 2017 года № 93-мпр, тем самым нарушается принцип оплаты труда в соответствии с квалификацией и сложностью; также не применяются размеры дифференциации заработной платы, установленные Приказом Министерства труда и занятости Иркутской области от </w:t>
      </w:r>
      <w:r w:rsidRPr="00F76178">
        <w:rPr>
          <w:rFonts w:ascii="Times New Roman" w:hAnsi="Times New Roman"/>
          <w:bCs/>
          <w:sz w:val="28"/>
          <w:szCs w:val="28"/>
        </w:rPr>
        <w:lastRenderedPageBreak/>
        <w:t>30 ноября 2018 года № 66-мпр.</w:t>
      </w:r>
    </w:p>
    <w:p w:rsidR="00F76178" w:rsidRDefault="002819EE" w:rsidP="00424A4A">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377FB">
        <w:rPr>
          <w:rFonts w:ascii="Times New Roman" w:hAnsi="Times New Roman"/>
          <w:bCs/>
          <w:sz w:val="28"/>
          <w:szCs w:val="28"/>
        </w:rPr>
        <w:t>2.3.2.</w:t>
      </w:r>
      <w:r>
        <w:rPr>
          <w:rFonts w:ascii="Times New Roman" w:hAnsi="Times New Roman"/>
          <w:bCs/>
          <w:sz w:val="28"/>
          <w:szCs w:val="28"/>
        </w:rPr>
        <w:t xml:space="preserve"> </w:t>
      </w:r>
      <w:r w:rsidR="00247113">
        <w:rPr>
          <w:rFonts w:ascii="Times New Roman" w:hAnsi="Times New Roman"/>
          <w:bCs/>
          <w:sz w:val="28"/>
          <w:szCs w:val="28"/>
        </w:rPr>
        <w:t xml:space="preserve"> </w:t>
      </w:r>
      <w:r w:rsidR="00013276">
        <w:rPr>
          <w:rFonts w:ascii="Times New Roman" w:hAnsi="Times New Roman"/>
          <w:b/>
          <w:bCs/>
          <w:sz w:val="28"/>
          <w:szCs w:val="28"/>
        </w:rPr>
        <w:t>Профсоюз</w:t>
      </w:r>
      <w:r w:rsidR="00247113" w:rsidRPr="00247113">
        <w:rPr>
          <w:rFonts w:ascii="Times New Roman" w:hAnsi="Times New Roman"/>
          <w:b/>
          <w:bCs/>
          <w:sz w:val="28"/>
          <w:szCs w:val="28"/>
        </w:rPr>
        <w:t xml:space="preserve">ный контроль </w:t>
      </w:r>
      <w:r w:rsidRPr="00247113">
        <w:rPr>
          <w:rFonts w:ascii="Times New Roman" w:hAnsi="Times New Roman"/>
          <w:b/>
          <w:bCs/>
          <w:sz w:val="28"/>
          <w:szCs w:val="28"/>
        </w:rPr>
        <w:t>за соблюдением трудового законодательства</w:t>
      </w:r>
    </w:p>
    <w:p w:rsidR="00247113" w:rsidRPr="00247113" w:rsidRDefault="00247113" w:rsidP="00424A4A">
      <w:pPr>
        <w:widowControl w:val="0"/>
        <w:spacing w:after="0" w:line="240" w:lineRule="auto"/>
        <w:ind w:firstLine="567"/>
        <w:jc w:val="both"/>
        <w:rPr>
          <w:rFonts w:ascii="Times New Roman" w:hAnsi="Times New Roman"/>
          <w:bCs/>
          <w:sz w:val="28"/>
          <w:szCs w:val="28"/>
        </w:rPr>
      </w:pPr>
      <w:r w:rsidRPr="00247113">
        <w:rPr>
          <w:rFonts w:ascii="Times New Roman" w:hAnsi="Times New Roman"/>
          <w:bCs/>
          <w:sz w:val="28"/>
          <w:szCs w:val="28"/>
        </w:rPr>
        <w:t>В течение 2020 года правовой инспекцией труда областной организации проведено 68 комплексных проверок по контролю за соблюдением работодателями трудового законодательства и иных актов, содержащих нормы трудового права, 15 из которых проведены совместно с органами управления в сфере образования.</w:t>
      </w:r>
    </w:p>
    <w:p w:rsidR="00247113" w:rsidRPr="00247113" w:rsidRDefault="00247113" w:rsidP="00424A4A">
      <w:pPr>
        <w:widowControl w:val="0"/>
        <w:spacing w:after="0" w:line="240" w:lineRule="auto"/>
        <w:ind w:firstLine="567"/>
        <w:jc w:val="both"/>
        <w:rPr>
          <w:rFonts w:ascii="Times New Roman" w:hAnsi="Times New Roman"/>
          <w:bCs/>
          <w:sz w:val="28"/>
          <w:szCs w:val="28"/>
        </w:rPr>
      </w:pPr>
      <w:r w:rsidRPr="00247113">
        <w:rPr>
          <w:rFonts w:ascii="Times New Roman" w:hAnsi="Times New Roman"/>
          <w:bCs/>
          <w:sz w:val="28"/>
          <w:szCs w:val="28"/>
        </w:rPr>
        <w:t>В ходе проведения комплексных проверок обращено внимание на: составление расписаний занятий и графиков дежурств; распределение учебной нагрузки; критерии оценки профессиональной деятельности для установления стимулирующих выплат; своевременное начисление и выплату отпускных; своевременную выдачу расчетных листков работникам; своевременную выплату заработной платы, командировочных расходов работнику и др.</w:t>
      </w:r>
    </w:p>
    <w:p w:rsidR="00247113" w:rsidRPr="00247113" w:rsidRDefault="00247113" w:rsidP="00424A4A">
      <w:pPr>
        <w:widowControl w:val="0"/>
        <w:spacing w:after="0" w:line="240" w:lineRule="auto"/>
        <w:ind w:firstLine="567"/>
        <w:jc w:val="both"/>
        <w:rPr>
          <w:rFonts w:ascii="Times New Roman" w:hAnsi="Times New Roman"/>
          <w:bCs/>
          <w:sz w:val="28"/>
          <w:szCs w:val="28"/>
        </w:rPr>
      </w:pPr>
      <w:r w:rsidRPr="00247113">
        <w:rPr>
          <w:rFonts w:ascii="Times New Roman" w:hAnsi="Times New Roman"/>
          <w:bCs/>
          <w:sz w:val="28"/>
          <w:szCs w:val="28"/>
        </w:rPr>
        <w:t>К числу выявленных в ходе комплексных проверок нарушений трудового законодательства относится: ежегодное изменение объема учебной нагрузки без согласия работников (не заключены дополнительные соглашения к трудовым договорам); установление меньшей продолжительности ежегодного отпуска; не предоставление дополнительного оплачиваемого отпуска за ненормированный характер работы; установление обязанностей, не предусмотренных должностной инструкцией; несоблюдение порядка, сроков издания приказов работодателя о приеме на работу; несвоевременное, а также неправильное внесение записей в трудовые книжки работников; начисление заработной платы младшему обслуживающему персоналу в меньшем размере</w:t>
      </w:r>
      <w:r>
        <w:rPr>
          <w:rFonts w:ascii="Times New Roman" w:hAnsi="Times New Roman"/>
          <w:bCs/>
          <w:sz w:val="28"/>
          <w:szCs w:val="28"/>
        </w:rPr>
        <w:t xml:space="preserve">; </w:t>
      </w:r>
      <w:r w:rsidRPr="00247113">
        <w:rPr>
          <w:rFonts w:ascii="Times New Roman" w:hAnsi="Times New Roman"/>
          <w:bCs/>
          <w:sz w:val="28"/>
          <w:szCs w:val="28"/>
        </w:rPr>
        <w:t>неправомерное установление меньшего объема учебной нагрузки на новый учебный год; некорректное составление расписаний учебных занятий; установление меньшего размера оплаты труда; распределение выплат стимулирующей части заработной платы; несвоевременное предоставление ежегодного оплачиваемого отпуска; оформление трудовых договоров с нарушением законодательства и т. д.</w:t>
      </w:r>
    </w:p>
    <w:p w:rsidR="00247113" w:rsidRDefault="00247113" w:rsidP="00424A4A">
      <w:pPr>
        <w:widowControl w:val="0"/>
        <w:spacing w:after="0" w:line="240" w:lineRule="auto"/>
        <w:ind w:firstLine="709"/>
        <w:jc w:val="both"/>
        <w:rPr>
          <w:rFonts w:ascii="Times New Roman" w:hAnsi="Times New Roman"/>
          <w:bCs/>
          <w:sz w:val="28"/>
          <w:szCs w:val="28"/>
        </w:rPr>
      </w:pPr>
      <w:r w:rsidRPr="00247113">
        <w:rPr>
          <w:rFonts w:ascii="Times New Roman" w:hAnsi="Times New Roman"/>
          <w:bCs/>
          <w:sz w:val="28"/>
          <w:szCs w:val="28"/>
        </w:rPr>
        <w:t>По итогам проведенных в течение 2020 года проверок соблюдения трудового законодательства в образовательных организациях Иркутской области в адрес работодателей правовой инспекцией труда направлено 17 представлений об устранении 48 выявленных нарушений</w:t>
      </w:r>
      <w:r>
        <w:rPr>
          <w:rFonts w:ascii="Times New Roman" w:hAnsi="Times New Roman"/>
          <w:bCs/>
          <w:sz w:val="28"/>
          <w:szCs w:val="28"/>
        </w:rPr>
        <w:t>.</w:t>
      </w:r>
      <w:r w:rsidRPr="00247113">
        <w:rPr>
          <w:rFonts w:ascii="Times New Roman" w:hAnsi="Times New Roman"/>
          <w:bCs/>
          <w:sz w:val="28"/>
          <w:szCs w:val="28"/>
        </w:rPr>
        <w:t xml:space="preserve"> </w:t>
      </w:r>
    </w:p>
    <w:p w:rsidR="00D04E0F" w:rsidRDefault="00247113" w:rsidP="00424A4A">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Проведены проверки по соблюдению трудового законодательства</w:t>
      </w:r>
      <w:r w:rsidR="00D04E0F">
        <w:rPr>
          <w:rFonts w:ascii="Times New Roman" w:hAnsi="Times New Roman"/>
          <w:bCs/>
          <w:sz w:val="28"/>
          <w:szCs w:val="28"/>
        </w:rPr>
        <w:t>:</w:t>
      </w:r>
    </w:p>
    <w:p w:rsidR="00F82E55" w:rsidRDefault="00247113" w:rsidP="00424A4A">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A676D2">
        <w:rPr>
          <w:rFonts w:ascii="Times New Roman" w:hAnsi="Times New Roman"/>
          <w:bCs/>
          <w:sz w:val="28"/>
          <w:szCs w:val="28"/>
        </w:rPr>
        <w:t xml:space="preserve"> в ФГБОУ ВО «Байкальский государственный университет»</w:t>
      </w:r>
      <w:r w:rsidR="00D66130">
        <w:rPr>
          <w:rFonts w:ascii="Times New Roman" w:hAnsi="Times New Roman"/>
          <w:bCs/>
          <w:sz w:val="28"/>
          <w:szCs w:val="28"/>
        </w:rPr>
        <w:t xml:space="preserve"> в</w:t>
      </w:r>
      <w:r w:rsidR="00ED6838">
        <w:rPr>
          <w:rFonts w:ascii="Times New Roman" w:hAnsi="Times New Roman"/>
          <w:bCs/>
          <w:sz w:val="28"/>
          <w:szCs w:val="28"/>
        </w:rPr>
        <w:t xml:space="preserve"> </w:t>
      </w:r>
      <w:r w:rsidR="00D66130">
        <w:rPr>
          <w:rFonts w:ascii="Times New Roman" w:hAnsi="Times New Roman"/>
          <w:bCs/>
          <w:sz w:val="28"/>
          <w:szCs w:val="28"/>
        </w:rPr>
        <w:t xml:space="preserve">части соблюдения </w:t>
      </w:r>
      <w:r w:rsidR="00D66130" w:rsidRPr="00D66130">
        <w:rPr>
          <w:rFonts w:ascii="Times New Roman" w:hAnsi="Times New Roman"/>
          <w:bCs/>
          <w:sz w:val="28"/>
          <w:szCs w:val="28"/>
        </w:rPr>
        <w:t>порядка заключения,</w:t>
      </w:r>
      <w:r w:rsidR="00D66130">
        <w:rPr>
          <w:rFonts w:ascii="Times New Roman" w:hAnsi="Times New Roman"/>
          <w:bCs/>
          <w:sz w:val="28"/>
          <w:szCs w:val="28"/>
        </w:rPr>
        <w:t xml:space="preserve"> </w:t>
      </w:r>
      <w:r w:rsidR="00D04E0F">
        <w:rPr>
          <w:rFonts w:ascii="Times New Roman" w:hAnsi="Times New Roman"/>
          <w:bCs/>
          <w:sz w:val="28"/>
          <w:szCs w:val="28"/>
        </w:rPr>
        <w:t>расторжения трудовых дого</w:t>
      </w:r>
      <w:r w:rsidR="00D66130" w:rsidRPr="00D66130">
        <w:rPr>
          <w:rFonts w:ascii="Times New Roman" w:hAnsi="Times New Roman"/>
          <w:bCs/>
          <w:sz w:val="28"/>
          <w:szCs w:val="28"/>
        </w:rPr>
        <w:t>воров с</w:t>
      </w:r>
      <w:r w:rsidR="00D66130">
        <w:rPr>
          <w:rFonts w:ascii="Times New Roman" w:hAnsi="Times New Roman"/>
          <w:bCs/>
          <w:sz w:val="28"/>
          <w:szCs w:val="28"/>
        </w:rPr>
        <w:t xml:space="preserve"> директорами Института мировой экономики и международных отношений, Института народного хозяйства, </w:t>
      </w:r>
      <w:r w:rsidR="00D66130" w:rsidRPr="00D66130">
        <w:rPr>
          <w:rFonts w:ascii="Times New Roman" w:hAnsi="Times New Roman"/>
          <w:bCs/>
          <w:sz w:val="28"/>
          <w:szCs w:val="28"/>
        </w:rPr>
        <w:t>заведующим</w:t>
      </w:r>
      <w:r w:rsidR="00D66130">
        <w:rPr>
          <w:rFonts w:ascii="Times New Roman" w:hAnsi="Times New Roman"/>
          <w:bCs/>
          <w:sz w:val="28"/>
          <w:szCs w:val="28"/>
        </w:rPr>
        <w:t xml:space="preserve"> </w:t>
      </w:r>
      <w:r w:rsidR="00D66130" w:rsidRPr="00D66130">
        <w:rPr>
          <w:rFonts w:ascii="Times New Roman" w:hAnsi="Times New Roman"/>
          <w:bCs/>
          <w:sz w:val="28"/>
          <w:szCs w:val="28"/>
        </w:rPr>
        <w:t>кафедрой мировой экономики и</w:t>
      </w:r>
      <w:r w:rsidR="00D66130">
        <w:rPr>
          <w:rFonts w:ascii="Times New Roman" w:hAnsi="Times New Roman"/>
          <w:bCs/>
          <w:sz w:val="28"/>
          <w:szCs w:val="28"/>
        </w:rPr>
        <w:t xml:space="preserve"> </w:t>
      </w:r>
      <w:r w:rsidR="00D66130" w:rsidRPr="00D66130">
        <w:rPr>
          <w:rFonts w:ascii="Times New Roman" w:hAnsi="Times New Roman"/>
          <w:bCs/>
          <w:sz w:val="28"/>
          <w:szCs w:val="28"/>
        </w:rPr>
        <w:t>международного бизнеса</w:t>
      </w:r>
      <w:r w:rsidR="00D66130">
        <w:rPr>
          <w:rFonts w:ascii="Times New Roman" w:hAnsi="Times New Roman"/>
          <w:bCs/>
          <w:sz w:val="28"/>
          <w:szCs w:val="28"/>
        </w:rPr>
        <w:t xml:space="preserve">; предоставления отпусков. </w:t>
      </w:r>
      <w:r w:rsidR="00D04E0F">
        <w:rPr>
          <w:rFonts w:ascii="Times New Roman" w:hAnsi="Times New Roman"/>
          <w:bCs/>
          <w:sz w:val="28"/>
          <w:szCs w:val="28"/>
        </w:rPr>
        <w:t>Информация о выявленных нарушениях трудового законодательства   была направлена в Министерство науки и высшего образования Росси</w:t>
      </w:r>
      <w:r w:rsidR="00013276">
        <w:rPr>
          <w:rFonts w:ascii="Times New Roman" w:hAnsi="Times New Roman"/>
          <w:bCs/>
          <w:sz w:val="28"/>
          <w:szCs w:val="28"/>
        </w:rPr>
        <w:t>йской Федерации, Уполно</w:t>
      </w:r>
      <w:r w:rsidR="00D04E0F">
        <w:rPr>
          <w:rFonts w:ascii="Times New Roman" w:hAnsi="Times New Roman"/>
          <w:bCs/>
          <w:sz w:val="28"/>
          <w:szCs w:val="28"/>
        </w:rPr>
        <w:t>моченному по права</w:t>
      </w:r>
      <w:r w:rsidR="00013276">
        <w:rPr>
          <w:rFonts w:ascii="Times New Roman" w:hAnsi="Times New Roman"/>
          <w:bCs/>
          <w:sz w:val="28"/>
          <w:szCs w:val="28"/>
        </w:rPr>
        <w:t xml:space="preserve">м человека в Иркутской области. Часть выявленных нарушений работодателем устранена самостоятельно в части предоставления отпуска, оставления на работе и заключения трудового договора с директором Института мировой экономики и международных отношений. </w:t>
      </w:r>
      <w:r w:rsidR="00F82E55">
        <w:rPr>
          <w:rFonts w:ascii="Times New Roman" w:hAnsi="Times New Roman"/>
          <w:bCs/>
          <w:sz w:val="28"/>
          <w:szCs w:val="28"/>
        </w:rPr>
        <w:t xml:space="preserve"> После смены руководства ФГБОУ ВО «Байкальский государственный университет» отменен приказ о привлечении к дисциплинарной ответственности директора указанного выше Института.</w:t>
      </w:r>
    </w:p>
    <w:p w:rsidR="00D04E0F" w:rsidRDefault="00D04E0F" w:rsidP="00424A4A">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ФГБОУ ВО «Иркутский государственный университет» в части соблюдения   трудового законодательства при применении дисциплинарного взыскания. В адрес работодателя вынесено представление об устранении </w:t>
      </w:r>
      <w:r>
        <w:rPr>
          <w:rFonts w:ascii="Times New Roman" w:hAnsi="Times New Roman"/>
          <w:bCs/>
          <w:sz w:val="28"/>
          <w:szCs w:val="28"/>
        </w:rPr>
        <w:lastRenderedPageBreak/>
        <w:t>выявленных нарушений, об отмене приказа</w:t>
      </w:r>
      <w:r w:rsidR="006C5866">
        <w:rPr>
          <w:rFonts w:ascii="Times New Roman" w:hAnsi="Times New Roman"/>
          <w:bCs/>
          <w:sz w:val="28"/>
          <w:szCs w:val="28"/>
        </w:rPr>
        <w:t>; оказана помощь в составлении искового заявления о признании дисциплинарного взыскания незаконным (</w:t>
      </w:r>
      <w:r w:rsidR="0071342A">
        <w:rPr>
          <w:rFonts w:ascii="Times New Roman" w:hAnsi="Times New Roman"/>
          <w:bCs/>
          <w:sz w:val="28"/>
          <w:szCs w:val="28"/>
        </w:rPr>
        <w:t>за несколько дней до</w:t>
      </w:r>
      <w:r w:rsidR="006C5866">
        <w:rPr>
          <w:rFonts w:ascii="Times New Roman" w:hAnsi="Times New Roman"/>
          <w:bCs/>
          <w:sz w:val="28"/>
          <w:szCs w:val="28"/>
        </w:rPr>
        <w:t xml:space="preserve"> судебного разбирательс</w:t>
      </w:r>
      <w:r w:rsidR="0071342A">
        <w:rPr>
          <w:rFonts w:ascii="Times New Roman" w:hAnsi="Times New Roman"/>
          <w:bCs/>
          <w:sz w:val="28"/>
          <w:szCs w:val="28"/>
        </w:rPr>
        <w:t>т</w:t>
      </w:r>
      <w:r w:rsidR="006C5866">
        <w:rPr>
          <w:rFonts w:ascii="Times New Roman" w:hAnsi="Times New Roman"/>
          <w:bCs/>
          <w:sz w:val="28"/>
          <w:szCs w:val="28"/>
        </w:rPr>
        <w:t>ва</w:t>
      </w:r>
      <w:r w:rsidR="0071342A">
        <w:rPr>
          <w:rFonts w:ascii="Times New Roman" w:hAnsi="Times New Roman"/>
          <w:bCs/>
          <w:sz w:val="28"/>
          <w:szCs w:val="28"/>
        </w:rPr>
        <w:t xml:space="preserve"> работодатель издал приказ о снятии дисциплинарного взыскания с которым работник согласился).</w:t>
      </w:r>
    </w:p>
    <w:p w:rsidR="002819EE" w:rsidRPr="00A85306" w:rsidRDefault="007377FB" w:rsidP="00424A4A">
      <w:pPr>
        <w:widowControl w:val="0"/>
        <w:spacing w:after="0" w:line="240" w:lineRule="auto"/>
        <w:ind w:firstLine="567"/>
        <w:jc w:val="both"/>
        <w:rPr>
          <w:rFonts w:ascii="Times New Roman" w:hAnsi="Times New Roman"/>
          <w:b/>
          <w:bCs/>
          <w:sz w:val="28"/>
          <w:szCs w:val="28"/>
        </w:rPr>
      </w:pPr>
      <w:r>
        <w:rPr>
          <w:rFonts w:ascii="Times New Roman" w:hAnsi="Times New Roman"/>
          <w:b/>
          <w:bCs/>
          <w:sz w:val="28"/>
          <w:szCs w:val="28"/>
        </w:rPr>
        <w:t xml:space="preserve">2.3.3. </w:t>
      </w:r>
      <w:r w:rsidR="00F82E55" w:rsidRPr="00A85306">
        <w:rPr>
          <w:rFonts w:ascii="Times New Roman" w:hAnsi="Times New Roman"/>
          <w:b/>
          <w:bCs/>
          <w:sz w:val="28"/>
          <w:szCs w:val="28"/>
        </w:rPr>
        <w:t>Д</w:t>
      </w:r>
      <w:r w:rsidR="002819EE" w:rsidRPr="00A85306">
        <w:rPr>
          <w:rFonts w:ascii="Times New Roman" w:hAnsi="Times New Roman"/>
          <w:b/>
          <w:bCs/>
          <w:sz w:val="28"/>
          <w:szCs w:val="28"/>
        </w:rPr>
        <w:t>осудебн</w:t>
      </w:r>
      <w:r w:rsidR="00F76178" w:rsidRPr="00A85306">
        <w:rPr>
          <w:rFonts w:ascii="Times New Roman" w:hAnsi="Times New Roman"/>
          <w:b/>
          <w:bCs/>
          <w:sz w:val="28"/>
          <w:szCs w:val="28"/>
        </w:rPr>
        <w:t>ая</w:t>
      </w:r>
      <w:r w:rsidR="002819EE" w:rsidRPr="00A85306">
        <w:rPr>
          <w:rFonts w:ascii="Times New Roman" w:hAnsi="Times New Roman"/>
          <w:b/>
          <w:bCs/>
          <w:sz w:val="28"/>
          <w:szCs w:val="28"/>
        </w:rPr>
        <w:t xml:space="preserve"> и судебн</w:t>
      </w:r>
      <w:r w:rsidR="00F76178" w:rsidRPr="00A85306">
        <w:rPr>
          <w:rFonts w:ascii="Times New Roman" w:hAnsi="Times New Roman"/>
          <w:b/>
          <w:bCs/>
          <w:sz w:val="28"/>
          <w:szCs w:val="28"/>
        </w:rPr>
        <w:t>ая</w:t>
      </w:r>
      <w:r w:rsidR="002819EE" w:rsidRPr="00A85306">
        <w:rPr>
          <w:rFonts w:ascii="Times New Roman" w:hAnsi="Times New Roman"/>
          <w:b/>
          <w:bCs/>
          <w:sz w:val="28"/>
          <w:szCs w:val="28"/>
        </w:rPr>
        <w:t xml:space="preserve"> защит</w:t>
      </w:r>
      <w:r w:rsidR="00F76178" w:rsidRPr="00A85306">
        <w:rPr>
          <w:rFonts w:ascii="Times New Roman" w:hAnsi="Times New Roman"/>
          <w:b/>
          <w:bCs/>
          <w:sz w:val="28"/>
          <w:szCs w:val="28"/>
        </w:rPr>
        <w:t>а</w:t>
      </w:r>
      <w:r w:rsidR="002819EE" w:rsidRPr="00A85306">
        <w:rPr>
          <w:rFonts w:ascii="Times New Roman" w:hAnsi="Times New Roman"/>
          <w:b/>
          <w:bCs/>
          <w:sz w:val="28"/>
          <w:szCs w:val="28"/>
        </w:rPr>
        <w:t xml:space="preserve"> социально-трудовых и иных прав и профессиональных интересов членов Профсоюза</w:t>
      </w:r>
      <w:r w:rsidR="00F82E55" w:rsidRPr="00A85306">
        <w:rPr>
          <w:rFonts w:ascii="Times New Roman" w:hAnsi="Times New Roman"/>
          <w:b/>
          <w:bCs/>
          <w:sz w:val="28"/>
          <w:szCs w:val="28"/>
        </w:rPr>
        <w:t>.</w:t>
      </w:r>
      <w:r w:rsidR="00F82E55" w:rsidRPr="00A85306">
        <w:rPr>
          <w:b/>
        </w:rPr>
        <w:t xml:space="preserve"> </w:t>
      </w:r>
    </w:p>
    <w:p w:rsidR="00F82E55" w:rsidRPr="00F82E55" w:rsidRDefault="00F82E55" w:rsidP="00424A4A">
      <w:pPr>
        <w:widowControl w:val="0"/>
        <w:spacing w:after="0" w:line="240" w:lineRule="auto"/>
        <w:ind w:firstLine="567"/>
        <w:jc w:val="both"/>
        <w:rPr>
          <w:rFonts w:ascii="Times New Roman" w:hAnsi="Times New Roman"/>
          <w:bCs/>
          <w:sz w:val="28"/>
          <w:szCs w:val="28"/>
        </w:rPr>
      </w:pPr>
      <w:r w:rsidRPr="00F82E55">
        <w:rPr>
          <w:rFonts w:ascii="Times New Roman" w:hAnsi="Times New Roman"/>
          <w:bCs/>
          <w:sz w:val="28"/>
          <w:szCs w:val="28"/>
        </w:rPr>
        <w:t>В течение 2020 года с участием правовых инспекторов труда, юристов, иных представителей профсоюзных организаций рассмотрено 129 дел в судах, во всех случаях решения суда вынесены в пользу работников.</w:t>
      </w:r>
    </w:p>
    <w:p w:rsidR="00F82E55" w:rsidRPr="00F82E55" w:rsidRDefault="00F82E55" w:rsidP="00424A4A">
      <w:pPr>
        <w:widowControl w:val="0"/>
        <w:spacing w:after="0" w:line="240" w:lineRule="auto"/>
        <w:ind w:firstLine="567"/>
        <w:jc w:val="both"/>
        <w:rPr>
          <w:rFonts w:ascii="Times New Roman" w:hAnsi="Times New Roman"/>
          <w:bCs/>
          <w:sz w:val="28"/>
          <w:szCs w:val="28"/>
        </w:rPr>
      </w:pPr>
      <w:r w:rsidRPr="00F82E55">
        <w:rPr>
          <w:rFonts w:ascii="Times New Roman" w:hAnsi="Times New Roman"/>
          <w:bCs/>
          <w:sz w:val="28"/>
          <w:szCs w:val="28"/>
        </w:rPr>
        <w:t>В число рассмотренных в судах общей юрисдикции дел вошли споры: по начислению заработной платы, по назначению досрочной страховой пенсии по старости, о восстановлении на работе и прочее.</w:t>
      </w:r>
    </w:p>
    <w:p w:rsidR="007377FB" w:rsidRDefault="00F82E55" w:rsidP="007377FB">
      <w:pPr>
        <w:widowControl w:val="0"/>
        <w:spacing w:after="0" w:line="240" w:lineRule="auto"/>
        <w:ind w:firstLine="567"/>
        <w:jc w:val="both"/>
        <w:rPr>
          <w:rFonts w:ascii="Times New Roman" w:hAnsi="Times New Roman"/>
          <w:bCs/>
          <w:sz w:val="28"/>
          <w:szCs w:val="28"/>
        </w:rPr>
      </w:pPr>
      <w:r w:rsidRPr="00F82E55">
        <w:rPr>
          <w:rFonts w:ascii="Times New Roman" w:hAnsi="Times New Roman"/>
          <w:bCs/>
          <w:sz w:val="28"/>
          <w:szCs w:val="28"/>
        </w:rPr>
        <w:t>В течение 2020 года обжаловались решения территориальных отделений Пенсионного фонда в части отказа включения в стаж работы, дающий право на досрочное назначение страховой пенсии по старости, периодов ведения преподавательской (педагогической) деятельности в должностях не указанных в Списке (директор, заместитель директора, старший вожатый); учебных отпусков и курсов повышения квалификации, не предоставления работодателем сведений об особых условиях работы, судами признаны незаконными, за работниками признано право на досрочное назначение страховой пенсии со дня обращения за ней (со дня подачи заявления).</w:t>
      </w:r>
      <w:r w:rsidR="007377FB" w:rsidRPr="007377FB">
        <w:rPr>
          <w:rFonts w:ascii="Times New Roman" w:hAnsi="Times New Roman"/>
          <w:bCs/>
          <w:sz w:val="28"/>
          <w:szCs w:val="28"/>
        </w:rPr>
        <w:t xml:space="preserve"> </w:t>
      </w:r>
      <w:r w:rsidR="007377FB" w:rsidRPr="00A85306">
        <w:rPr>
          <w:rFonts w:ascii="Times New Roman" w:hAnsi="Times New Roman"/>
          <w:bCs/>
          <w:sz w:val="28"/>
          <w:szCs w:val="28"/>
        </w:rPr>
        <w:t xml:space="preserve">В целом, правовая помощь, оказанная членам Профсоюза при оформлении документов в суды по вопросам признания права на назначение досрочной страховой пенсии по старости, позволила защитить нарушенные права работников в случаях отказа Пенсионным фондом зачета в специальный трудовой стаж периодов нахождения в отпуске по уходу за ребенком, службы в армии, работы в должности музыкального руководителя ведомственного дошкольного образовательного учреждения, работы в должности заместителя директора с совмещением должности учителя, обучения в педагогическом институте, </w:t>
      </w:r>
      <w:r w:rsidR="007377FB">
        <w:rPr>
          <w:rFonts w:ascii="Times New Roman" w:hAnsi="Times New Roman"/>
          <w:bCs/>
          <w:sz w:val="28"/>
          <w:szCs w:val="28"/>
        </w:rPr>
        <w:t xml:space="preserve"> и т.д. </w:t>
      </w:r>
    </w:p>
    <w:p w:rsidR="00F82E55" w:rsidRDefault="00F82E55" w:rsidP="00424A4A">
      <w:pPr>
        <w:widowControl w:val="0"/>
        <w:spacing w:after="0" w:line="240" w:lineRule="auto"/>
        <w:ind w:firstLine="567"/>
        <w:jc w:val="both"/>
        <w:rPr>
          <w:rFonts w:ascii="Times New Roman" w:hAnsi="Times New Roman"/>
          <w:bCs/>
          <w:sz w:val="28"/>
          <w:szCs w:val="28"/>
        </w:rPr>
      </w:pPr>
      <w:r w:rsidRPr="00F82E55">
        <w:rPr>
          <w:rFonts w:ascii="Times New Roman" w:hAnsi="Times New Roman"/>
          <w:bCs/>
          <w:sz w:val="28"/>
          <w:szCs w:val="28"/>
        </w:rPr>
        <w:t>В Слюдянском районном суде Иркутской области с непосредственным участием юристов Профсоюза в качестве защитников рассмотрено дело об административном правонарушении, предусмотренном статьей 6.1.1 Кодекса Российской Федерации об административных правонарушениях, объективную сторону состава которой составляют действия, выражающиеся в нанесении побоев или совершение иных насильственных действий, причинивших физическую боль, если эти действия не повлекли последствия, указанные в статье 115 Уголовного кодекса Российской Федерации,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и не содержат уголовно наказуемого деяния. Как следует из пояснений педагога и протокола об административном правонарушении, имеющихся в материалах дела, несовершеннолетнего он задел неумышленно ладонью правой руки в момент потери последним сознания. В судебном заседании юристам Профсоюза удалось доказать, что в действиях педагога не содержалось умысла, а также отсутствует состав административного правонарушения, вынесено постановление о прекращении дела об административном правонарушении.</w:t>
      </w:r>
    </w:p>
    <w:p w:rsidR="007377FB" w:rsidRDefault="007377FB" w:rsidP="007377FB">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судебном порядке восстановлены права директора Института народного хозяйства Байкальского государственного университета – восстановление на работе в должности директора Института, взыскание среднего заработка за дни </w:t>
      </w:r>
      <w:r>
        <w:rPr>
          <w:rFonts w:ascii="Times New Roman" w:hAnsi="Times New Roman"/>
          <w:bCs/>
          <w:sz w:val="28"/>
          <w:szCs w:val="28"/>
        </w:rPr>
        <w:lastRenderedPageBreak/>
        <w:t>вынужденного прогула и компенсации морального вреда, снятие дисциплинарного взыскания.</w:t>
      </w:r>
    </w:p>
    <w:p w:rsidR="007377FB" w:rsidRPr="00F82E55" w:rsidRDefault="007377FB" w:rsidP="007377FB">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         В октябре-декабре Иркутская районная организация Профсоюза (председатель Иванова Н.А.) при поддержке правовых инспекторов областной организации Профсоюза оказывала юридическую помощь в составлении исковых заявлений и представительство в суде по взысканию задолженности по отпускным суммам, начисленных в нарушение установленного порядка – без учета повышения размеров ставок (окладов) в расчетном периоде. Судебными решениями, вынесенными в марте 2021 г., исковые требования удовлетворены.</w:t>
      </w:r>
    </w:p>
    <w:p w:rsidR="00F82E55" w:rsidRDefault="00F82E55" w:rsidP="00424A4A">
      <w:pPr>
        <w:widowControl w:val="0"/>
        <w:spacing w:after="0" w:line="240" w:lineRule="auto"/>
        <w:ind w:firstLine="567"/>
        <w:jc w:val="both"/>
        <w:rPr>
          <w:rFonts w:ascii="Times New Roman" w:hAnsi="Times New Roman"/>
          <w:bCs/>
          <w:sz w:val="28"/>
          <w:szCs w:val="28"/>
        </w:rPr>
      </w:pPr>
      <w:r w:rsidRPr="00F82E55">
        <w:rPr>
          <w:rFonts w:ascii="Times New Roman" w:hAnsi="Times New Roman"/>
          <w:bCs/>
          <w:sz w:val="28"/>
          <w:szCs w:val="28"/>
        </w:rPr>
        <w:t>Таким образом, квалифицированная судебная защита профсоюзными юристами прав и интересов работников при решении целого ряда вопросов остается одним из эффективных и действенных методов восстановления нарушенных прав членов Профсоюза.</w:t>
      </w:r>
    </w:p>
    <w:p w:rsidR="00A85306" w:rsidRPr="00A85306" w:rsidRDefault="00A85306" w:rsidP="00424A4A">
      <w:pPr>
        <w:widowControl w:val="0"/>
        <w:spacing w:after="0" w:line="240" w:lineRule="auto"/>
        <w:ind w:firstLine="567"/>
        <w:jc w:val="both"/>
        <w:rPr>
          <w:rFonts w:ascii="Times New Roman" w:hAnsi="Times New Roman"/>
          <w:bCs/>
          <w:sz w:val="28"/>
          <w:szCs w:val="28"/>
        </w:rPr>
      </w:pPr>
      <w:r w:rsidRPr="00A85306">
        <w:rPr>
          <w:rFonts w:ascii="Times New Roman" w:hAnsi="Times New Roman"/>
          <w:bCs/>
          <w:sz w:val="28"/>
          <w:szCs w:val="28"/>
        </w:rPr>
        <w:t>В течение 2020 года правовая инспекция труда Иркутской областной организации Общероссийского Профсоюза образования продолжала оказывать юридическую помощь членам Профсоюза в подготовке исковых заявлений, апелляционных жалоб и других необходимых документов для обращения в суд по вопросам: назначения досрочной страховой пенсии по старости; выплаты компенсации расходов по отоплению жилого помещения; снятия дисциплинарного взыскания; восстановления на работе и др.</w:t>
      </w:r>
    </w:p>
    <w:p w:rsidR="00A85306" w:rsidRDefault="007377FB" w:rsidP="00424A4A">
      <w:pPr>
        <w:widowControl w:val="0"/>
        <w:spacing w:after="0" w:line="240" w:lineRule="auto"/>
        <w:ind w:firstLine="567"/>
        <w:jc w:val="both"/>
        <w:rPr>
          <w:rFonts w:ascii="Times New Roman" w:hAnsi="Times New Roman"/>
          <w:bCs/>
          <w:sz w:val="28"/>
          <w:szCs w:val="28"/>
        </w:rPr>
      </w:pPr>
      <w:r>
        <w:rPr>
          <w:rFonts w:ascii="Times New Roman" w:hAnsi="Times New Roman"/>
          <w:b/>
          <w:bCs/>
          <w:sz w:val="28"/>
          <w:szCs w:val="28"/>
        </w:rPr>
        <w:t>2.3.4.</w:t>
      </w:r>
      <w:r w:rsidR="00A85306" w:rsidRPr="0060324B">
        <w:rPr>
          <w:rFonts w:ascii="Times New Roman" w:hAnsi="Times New Roman"/>
          <w:b/>
          <w:bCs/>
          <w:sz w:val="28"/>
          <w:szCs w:val="28"/>
        </w:rPr>
        <w:t>Оказание бесплатной юридической помощи, консультирование</w:t>
      </w:r>
      <w:r w:rsidR="00A85306" w:rsidRPr="00A85306">
        <w:rPr>
          <w:rFonts w:ascii="Times New Roman" w:hAnsi="Times New Roman"/>
          <w:bCs/>
          <w:sz w:val="28"/>
          <w:szCs w:val="28"/>
        </w:rPr>
        <w:t>.</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В течение отчетного периода правовой инспекцией труда Иркутской областной организации Общероссийского Профсоюза образования рассмотрено 698 письменных обращений, из них 673 обращения признаны обоснованными и удовлетворены.</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Поступающие письменные обращения фиксируются специалистами в журналах входящей корреспонденции.</w:t>
      </w:r>
    </w:p>
    <w:p w:rsid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Письменные обращения членов Профсоюза поступают по нескольким каналам: почтой России, электронной почтой, на официальном сайте Иркутской областной организации Общероссийского Профсоюза образования продолжается практика работы «Интернет-приемной».</w:t>
      </w:r>
    </w:p>
    <w:p w:rsidR="00C404C4" w:rsidRDefault="00A85306" w:rsidP="00424A4A">
      <w:pPr>
        <w:widowControl w:val="0"/>
        <w:spacing w:after="0" w:line="240" w:lineRule="auto"/>
        <w:ind w:firstLine="567"/>
        <w:jc w:val="both"/>
        <w:rPr>
          <w:rFonts w:ascii="Times New Roman" w:hAnsi="Times New Roman"/>
          <w:bCs/>
          <w:sz w:val="28"/>
          <w:szCs w:val="28"/>
        </w:rPr>
      </w:pPr>
      <w:r w:rsidRPr="00A85306">
        <w:rPr>
          <w:rFonts w:ascii="Times New Roman" w:hAnsi="Times New Roman"/>
          <w:bCs/>
          <w:sz w:val="28"/>
          <w:szCs w:val="28"/>
        </w:rPr>
        <w:t>В целом по областной организации Профсоюза на личном приеме в течение 2020 года принято 2864 человека – членов Профсоюза.</w:t>
      </w:r>
      <w:r>
        <w:rPr>
          <w:rFonts w:ascii="Times New Roman" w:hAnsi="Times New Roman"/>
          <w:bCs/>
          <w:sz w:val="28"/>
          <w:szCs w:val="28"/>
        </w:rPr>
        <w:t xml:space="preserve"> </w:t>
      </w:r>
      <w:r w:rsidR="00C404C4" w:rsidRPr="00C404C4">
        <w:rPr>
          <w:rFonts w:ascii="Times New Roman" w:hAnsi="Times New Roman"/>
          <w:bCs/>
          <w:sz w:val="28"/>
          <w:szCs w:val="28"/>
        </w:rPr>
        <w:t>До введения ограничительных мер, связанных с распространением новой коронавирусной инфекции (COVID-19) личный прием членов Профсоюза осуществлялся главными правовыми инспекторами труда, специалистами по правовым вопросам, юристами, работающими в аппаратах областной и территориальных организаций Профсоюза, а также внештатными правовыми инспекторами труда Профсоюза, председателями профсоюзных организаций. В дальнейшем использовались альтернативные способы связи, такие как общение в мессенджерах, в сети Интернет в режиме реального времени, и др.</w:t>
      </w:r>
    </w:p>
    <w:p w:rsidR="00A85306" w:rsidRDefault="00A85306" w:rsidP="00424A4A">
      <w:pPr>
        <w:widowControl w:val="0"/>
        <w:spacing w:after="0" w:line="240" w:lineRule="auto"/>
        <w:ind w:firstLine="567"/>
        <w:jc w:val="both"/>
      </w:pPr>
      <w:r w:rsidRPr="00A85306">
        <w:rPr>
          <w:rFonts w:ascii="Times New Roman" w:hAnsi="Times New Roman"/>
          <w:bCs/>
          <w:sz w:val="28"/>
          <w:szCs w:val="28"/>
        </w:rPr>
        <w:t xml:space="preserve">По результатам обращений членам Профсоюза оказана консультационная помощь по вопросам: начисления и размера оплаты труда; назначения досрочной страховой пенсии по старости; порядка предоставления компенсации расходов по оплате коммунальных услуг в сельской местности; порядка аттестации педагогических работников; особенностей режима рабочего времени; оплаты отпуска по беременности и родам; предоставления дополнительного отпуска; порядка удержания из заработной платы работника излишне выплаченных сумм; </w:t>
      </w:r>
      <w:r w:rsidRPr="00A85306">
        <w:rPr>
          <w:rFonts w:ascii="Times New Roman" w:hAnsi="Times New Roman"/>
          <w:bCs/>
          <w:sz w:val="28"/>
          <w:szCs w:val="28"/>
        </w:rPr>
        <w:lastRenderedPageBreak/>
        <w:t>особенностей работы по совместительству; оплаты труда руководителям образовательных организаций; увольнения в связи с ликвидацией, сокращением штатной численности работников и др.</w:t>
      </w:r>
      <w:r w:rsidRPr="00A85306">
        <w:t xml:space="preserve"> </w:t>
      </w:r>
    </w:p>
    <w:p w:rsidR="00D94D59" w:rsidRDefault="00D94D59" w:rsidP="00D94D59">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По делам восстановления на работе, взыскании среднего заработка за дни вынужденного прогула, компенсации морального вреда - 455 тыс. рублей</w:t>
      </w:r>
    </w:p>
    <w:p w:rsidR="00D94D59" w:rsidRPr="00BD626D" w:rsidRDefault="00D94D59" w:rsidP="00D94D59">
      <w:pPr>
        <w:widowControl w:val="0"/>
        <w:spacing w:after="0" w:line="240" w:lineRule="auto"/>
        <w:ind w:firstLine="567"/>
        <w:jc w:val="both"/>
        <w:rPr>
          <w:rFonts w:ascii="Times New Roman" w:hAnsi="Times New Roman"/>
          <w:bCs/>
          <w:spacing w:val="-4"/>
          <w:sz w:val="28"/>
          <w:szCs w:val="28"/>
        </w:rPr>
      </w:pPr>
      <w:r w:rsidRPr="00BD626D">
        <w:rPr>
          <w:rFonts w:ascii="Times New Roman" w:hAnsi="Times New Roman"/>
          <w:bCs/>
          <w:spacing w:val="-4"/>
          <w:sz w:val="28"/>
          <w:szCs w:val="28"/>
        </w:rPr>
        <w:t>Экономическая эффективность в результате представительства в судах прав и интересов членов Профсоюза председателем Иркутской районной организации Общероссийского Профсоюза образования по вопросам назначения досрочной страховой пенсии по старости составила порядка 0,380 млн. рублей. При непосредственном участии территориальной организации Профсоюза выплачено единовременное пособие работникам Муниципального дошкольного образовательного учреждения «Большееланский детский сад» в размере средней заработной платы за три месяца, что составило порядка 0,250 млн. рублей. Также, в связи с повышением оклада педагогическим работникам, даже несмотря на уменьшение объема стимулирующих выплат, рост заработной платы учителей составил от 8% до 10%.</w:t>
      </w:r>
    </w:p>
    <w:p w:rsidR="00D94D59" w:rsidRPr="00BD626D" w:rsidRDefault="00D94D59" w:rsidP="00D94D59">
      <w:pPr>
        <w:widowControl w:val="0"/>
        <w:spacing w:after="0" w:line="240" w:lineRule="auto"/>
        <w:ind w:firstLine="567"/>
        <w:jc w:val="both"/>
        <w:rPr>
          <w:rFonts w:ascii="Times New Roman" w:hAnsi="Times New Roman"/>
          <w:bCs/>
          <w:spacing w:val="-4"/>
          <w:sz w:val="28"/>
          <w:szCs w:val="28"/>
        </w:rPr>
      </w:pPr>
      <w:r w:rsidRPr="00BD626D">
        <w:rPr>
          <w:rFonts w:ascii="Times New Roman" w:hAnsi="Times New Roman"/>
          <w:bCs/>
          <w:spacing w:val="-4"/>
          <w:sz w:val="28"/>
          <w:szCs w:val="28"/>
        </w:rPr>
        <w:t>Экономический эффект, полученный в результате защиты и восстановления нарушенных прав и гарантий педагогов и других работников системы образования по Ангарской городской организации Общероссийского Профсоюза образования в целом составил сумму в размере 0,525 млн. рублей.</w:t>
      </w:r>
    </w:p>
    <w:p w:rsidR="00D94D59" w:rsidRDefault="00D94D59" w:rsidP="00D94D59">
      <w:pPr>
        <w:widowControl w:val="0"/>
        <w:spacing w:after="0" w:line="240" w:lineRule="auto"/>
        <w:ind w:firstLine="567"/>
        <w:jc w:val="both"/>
        <w:rPr>
          <w:rFonts w:ascii="Times New Roman" w:hAnsi="Times New Roman"/>
          <w:bCs/>
          <w:spacing w:val="-4"/>
          <w:sz w:val="28"/>
          <w:szCs w:val="28"/>
        </w:rPr>
      </w:pPr>
      <w:r w:rsidRPr="00BD626D">
        <w:rPr>
          <w:rFonts w:ascii="Times New Roman" w:hAnsi="Times New Roman"/>
          <w:bCs/>
          <w:spacing w:val="-4"/>
          <w:sz w:val="28"/>
          <w:szCs w:val="28"/>
        </w:rPr>
        <w:t>В течение 2020 года в целом по областной организации Профсоюза на личном приеме, включая устные обращения, принято 2682 члена Профсоюза, из них юридическую консультацию получило порядка 2000 человек; в 425 случаях оказана помощь при составлении документов в суды общей юрисдикции; с участием правовых инспекторов труда и иных представителей профсоюзных организаций рассмотрено 129 дел в судах различной юрисдикции. Исходя из средней рыночной стоимости юридических услуг, учитывая бесплатное оказание консультационной помощи, подготовки исковых заявлений, апелляционных жалоб и представительства интересов членов Профсоюза в суде, экономический эффект составил порядка 6 млн. рублей.</w:t>
      </w:r>
    </w:p>
    <w:p w:rsidR="005F6EE6" w:rsidRPr="005F6EE6" w:rsidRDefault="00730CF2" w:rsidP="00424A4A">
      <w:pPr>
        <w:widowControl w:val="0"/>
        <w:spacing w:after="0" w:line="240" w:lineRule="auto"/>
        <w:ind w:firstLine="567"/>
        <w:jc w:val="both"/>
        <w:rPr>
          <w:rFonts w:ascii="Times New Roman" w:hAnsi="Times New Roman"/>
          <w:b/>
          <w:bCs/>
          <w:sz w:val="28"/>
          <w:szCs w:val="28"/>
        </w:rPr>
      </w:pPr>
      <w:r>
        <w:rPr>
          <w:rFonts w:ascii="Times New Roman" w:hAnsi="Times New Roman"/>
          <w:bCs/>
          <w:sz w:val="28"/>
          <w:szCs w:val="28"/>
        </w:rPr>
        <w:t>2.3.5.</w:t>
      </w:r>
      <w:r w:rsidR="005F6EE6">
        <w:rPr>
          <w:rFonts w:ascii="Times New Roman" w:hAnsi="Times New Roman"/>
          <w:bCs/>
          <w:sz w:val="28"/>
          <w:szCs w:val="28"/>
        </w:rPr>
        <w:t xml:space="preserve"> </w:t>
      </w:r>
      <w:r w:rsidR="005F6EE6" w:rsidRPr="005F6EE6">
        <w:rPr>
          <w:rFonts w:ascii="Times New Roman" w:hAnsi="Times New Roman"/>
          <w:b/>
          <w:bCs/>
          <w:sz w:val="28"/>
          <w:szCs w:val="28"/>
        </w:rPr>
        <w:t>Разъяснение законодательства. Выступления и другие публикации</w:t>
      </w:r>
    </w:p>
    <w:p w:rsidR="005F6EE6" w:rsidRPr="005F6EE6" w:rsidRDefault="005F6EE6" w:rsidP="00424A4A">
      <w:pPr>
        <w:widowControl w:val="0"/>
        <w:spacing w:after="0" w:line="240" w:lineRule="auto"/>
        <w:ind w:firstLine="567"/>
        <w:jc w:val="both"/>
        <w:rPr>
          <w:rFonts w:ascii="Times New Roman" w:hAnsi="Times New Roman"/>
          <w:b/>
          <w:bCs/>
          <w:sz w:val="28"/>
          <w:szCs w:val="28"/>
        </w:rPr>
      </w:pPr>
      <w:r w:rsidRPr="005F6EE6">
        <w:rPr>
          <w:rFonts w:ascii="Times New Roman" w:hAnsi="Times New Roman"/>
          <w:b/>
          <w:bCs/>
          <w:sz w:val="28"/>
          <w:szCs w:val="28"/>
        </w:rPr>
        <w:t>по вопросам правовой защиты в средствах массовой информации,</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
          <w:bCs/>
          <w:sz w:val="28"/>
          <w:szCs w:val="28"/>
        </w:rPr>
        <w:t>разработка информационно-методических бюллетеней (сборников</w:t>
      </w:r>
      <w:r w:rsidRPr="005F6EE6">
        <w:rPr>
          <w:rFonts w:ascii="Times New Roman" w:hAnsi="Times New Roman"/>
          <w:bCs/>
          <w:sz w:val="28"/>
          <w:szCs w:val="28"/>
        </w:rPr>
        <w:t>)</w:t>
      </w:r>
    </w:p>
    <w:p w:rsidR="005F6EE6" w:rsidRDefault="005F6EE6" w:rsidP="00424A4A">
      <w:pPr>
        <w:widowControl w:val="0"/>
        <w:spacing w:after="0" w:line="240" w:lineRule="auto"/>
        <w:ind w:firstLine="567"/>
        <w:jc w:val="both"/>
        <w:rPr>
          <w:rFonts w:ascii="Times New Roman" w:hAnsi="Times New Roman"/>
          <w:bCs/>
          <w:sz w:val="28"/>
          <w:szCs w:val="28"/>
        </w:rPr>
      </w:pP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В течение отчетного периода продолжилось разработка и издание информационно-методических бюллетеней, методических рекомендаций</w:t>
      </w:r>
      <w:r>
        <w:rPr>
          <w:rFonts w:ascii="Times New Roman" w:hAnsi="Times New Roman"/>
          <w:bCs/>
          <w:sz w:val="28"/>
          <w:szCs w:val="28"/>
        </w:rPr>
        <w:t>,</w:t>
      </w:r>
      <w:r w:rsidRPr="005F6EE6">
        <w:rPr>
          <w:rFonts w:ascii="Times New Roman" w:hAnsi="Times New Roman"/>
          <w:bCs/>
          <w:sz w:val="28"/>
          <w:szCs w:val="28"/>
        </w:rPr>
        <w:t xml:space="preserve"> освещение деятельности правовой инспекции труда Профсоюза в средствах массовой информац</w:t>
      </w:r>
      <w:r>
        <w:rPr>
          <w:rFonts w:ascii="Times New Roman" w:hAnsi="Times New Roman"/>
          <w:bCs/>
          <w:sz w:val="28"/>
          <w:szCs w:val="28"/>
        </w:rPr>
        <w:t>ии, в том числе в сети Интернет</w:t>
      </w:r>
      <w:r w:rsidRPr="005F6EE6">
        <w:rPr>
          <w:rFonts w:ascii="Times New Roman" w:hAnsi="Times New Roman"/>
          <w:bCs/>
          <w:sz w:val="28"/>
          <w:szCs w:val="28"/>
        </w:rPr>
        <w:t>.</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На официальном сайте Иркутской областной организации www.profedu38.ru в течение отчетного периода публиковалась информация: об актуальных изменениях законодательства, о переносе выходных и праздничных дней; об участии в семинарах, акциях и прочих мероприятиях; о результатах судебной защиты и др.</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 xml:space="preserve">Принимаемые на федеральном, региональном уровне меры по предупреждению распространения новой коронавирусной инфекции (COVID-19), особенно в период с апреля по июнь 2020 года, вызвали много вопросов у руководителей образовательных организаций, работников по организации образовательной деятельности, удаленной работе, работе в режиме самоизоляции, досрочному завершению учебного года. В этой связи была выпущена серия </w:t>
      </w:r>
      <w:r w:rsidRPr="005F6EE6">
        <w:rPr>
          <w:rFonts w:ascii="Times New Roman" w:hAnsi="Times New Roman"/>
          <w:bCs/>
          <w:sz w:val="28"/>
          <w:szCs w:val="28"/>
        </w:rPr>
        <w:lastRenderedPageBreak/>
        <w:t>информационных листков «Работа в условиях мер, направленных на предупреждение новой коронавирусной инфекции (COVID-19)»</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Кроме того, учитывая ряд ограничений, введенных из-за распространения новой коронавирусной инфекции (COVID-19) и предполагающих дистанционный характер работы, на сайте Иркутской областной организации Общероссийского Профсоюза образования была организована (и действует до настоящего времени) телефонная «горячая линия» для членов Профсоюза.</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Также в целях оказания методической помощи активистам профсоюзного движения – председателям первичных и территориальных организаций Профсоюза, их заместителям, председателям и членам комиссий и советов при комитетах профсоюзных организаций, а также другим заинтересованным в развитии профсоюзного движения лицам на сайте областной организации в разделе «Библиотека профактива» размещены материалы, отражающие содержание деятельности выборных органов Профсоюза в решении уставных задач.</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Информация о результатах правозащитной деятельности территориальных профсоюзных организаций периодически публикуется в муниципальных средствах массовой информации.</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В течение 2020 года Иркутской областной организацией Профсоюза продолжен ежемесячный выпуск информационных листов по наиболее актуальным вопросам в сфере образования: о требованиях, связанных с введением ограничительных мер; о выплатах на детей от 3 до 7 лет; об организации питания обучающихся; о переносе сроков государственной итоговой аттестации; об организации работы дежурных групп; о нерабочих днях и др.</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Иркутская областная организация Общероссийского Профсоюза образования на регулярной основе осуществляет взаимодействие с региональными средствами массовой информации, такими как «АиФ в Восточной Сибири», газета «Областная», «Комсомольская правда».</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14 февраля 2020 года на радио «Комсомольская правда» состоялся прямой эфир с председателем Иркутской областной организации Общероссийского Профсоюза образования, где обсуждались вопросы размеров оплаты труда педагогических работников Иркутской области, избыточной отчетности учителей, проблемы педагогов в школах и др.</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27 марта 2020 года Иркутская областная организация Общероссийского Профсоюза образования приняла участие в круглом столе на тему: «Наказание за оскорбление педагога. Антибуллинг в образовательной среде», который состоялся в пресс-центре «АиФ в Восточной Сибири» с участием приглашенных представителей министерства образования Иркутской области, Института развития образования Иркутской области, председателей территориальных организаций Профсоюза и педагогических работников из нескольких муниципалитетов области. На круглом столе обсуждены следующие вопросы: часто ли в Иркутской области возникают конфликты, причинами которых становятся оскорбления учителя учениками; как защитить педагогов в такой ситуации; послужат ли штрафы действенной мерой; какие меры ещё может принять школа в целях профилактики и устранения буллинга.</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 xml:space="preserve">28 октября 2020 года Иркутская областная организация Общероссийского Профсоюза образования приняла участие в круглом столе, организованном «АиФ в Восточной Сибири», на тему «Как поддержать педагогов в период дистанционного образования?», где обсудили вопросы готовности учителей к дистанционному </w:t>
      </w:r>
      <w:r w:rsidRPr="005F6EE6">
        <w:rPr>
          <w:rFonts w:ascii="Times New Roman" w:hAnsi="Times New Roman"/>
          <w:bCs/>
          <w:sz w:val="28"/>
          <w:szCs w:val="28"/>
        </w:rPr>
        <w:lastRenderedPageBreak/>
        <w:t>обучению, возможные альтернативы дистанционного образования, трудности при дистанционном обучении, а также возможность установления педагогам дополнительных выплат, отпускных дней и иных дополнительных мер поддержки.</w:t>
      </w:r>
    </w:p>
    <w:p w:rsidR="005F6EE6" w:rsidRPr="005F6EE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19 ноября</w:t>
      </w:r>
      <w:r>
        <w:rPr>
          <w:rFonts w:ascii="Times New Roman" w:hAnsi="Times New Roman"/>
          <w:bCs/>
          <w:sz w:val="28"/>
          <w:szCs w:val="28"/>
        </w:rPr>
        <w:t xml:space="preserve">, 22 декабря </w:t>
      </w:r>
      <w:r w:rsidRPr="005F6EE6">
        <w:rPr>
          <w:rFonts w:ascii="Times New Roman" w:hAnsi="Times New Roman"/>
          <w:bCs/>
          <w:sz w:val="28"/>
          <w:szCs w:val="28"/>
        </w:rPr>
        <w:t xml:space="preserve">2020 года на официальной странице Союза «Иркутское областное объединение организаций профсоюзов» в Фейсбуке состоялся прямой эфир с председателем Иркутской областной организации Общероссийского Профсоюза образования, где каждый желающий мог задать интересующие вопросы, касающиеся социально-трудовых правоотношений. На большую часть вопросов, поступивших в прямом эфире, были подготовлены подробные разъяснения, размещенные 02 декабря 2020 года на официальном сайте Союза «Иркутское областное объединение организаций профсоюзов» в сети Интернет. Некоторые из поступивших вопросов потребовали более </w:t>
      </w:r>
      <w:r w:rsidR="00BD626D">
        <w:rPr>
          <w:rFonts w:ascii="Times New Roman" w:hAnsi="Times New Roman"/>
          <w:bCs/>
          <w:sz w:val="28"/>
          <w:szCs w:val="28"/>
        </w:rPr>
        <w:t>серьезной проработки, в том чис</w:t>
      </w:r>
      <w:r w:rsidRPr="005F6EE6">
        <w:rPr>
          <w:rFonts w:ascii="Times New Roman" w:hAnsi="Times New Roman"/>
          <w:bCs/>
          <w:sz w:val="28"/>
          <w:szCs w:val="28"/>
        </w:rPr>
        <w:t>ле, по поводу ситуации, связанной с вопросом выплаты компенсаций расходов на жилое помещение с отоплением и освещением педагогическим работникам Катангского района Иркутской области.</w:t>
      </w:r>
    </w:p>
    <w:p w:rsidR="00A85306" w:rsidRPr="00A85306" w:rsidRDefault="005F6EE6" w:rsidP="00424A4A">
      <w:pPr>
        <w:widowControl w:val="0"/>
        <w:spacing w:after="0" w:line="240" w:lineRule="auto"/>
        <w:ind w:firstLine="567"/>
        <w:jc w:val="both"/>
        <w:rPr>
          <w:rFonts w:ascii="Times New Roman" w:hAnsi="Times New Roman"/>
          <w:bCs/>
          <w:sz w:val="28"/>
          <w:szCs w:val="28"/>
        </w:rPr>
      </w:pPr>
      <w:r w:rsidRPr="005F6EE6">
        <w:rPr>
          <w:rFonts w:ascii="Times New Roman" w:hAnsi="Times New Roman"/>
          <w:bCs/>
          <w:sz w:val="28"/>
          <w:szCs w:val="28"/>
        </w:rPr>
        <w:t>С декабря 2020 года Иркутская областная организация Общероссийского Профсоюза образования начала проведение вебинаров «День директора» для руководителей образовательных организаций Иркутской области.</w:t>
      </w:r>
    </w:p>
    <w:p w:rsidR="00C52B7E" w:rsidRDefault="00C52B7E" w:rsidP="00424A4A">
      <w:pPr>
        <w:widowControl w:val="0"/>
        <w:spacing w:after="0" w:line="240" w:lineRule="auto"/>
        <w:ind w:firstLine="567"/>
        <w:jc w:val="both"/>
        <w:rPr>
          <w:rFonts w:ascii="Times New Roman" w:hAnsi="Times New Roman"/>
          <w:bCs/>
          <w:spacing w:val="-4"/>
          <w:sz w:val="28"/>
          <w:szCs w:val="28"/>
        </w:rPr>
      </w:pPr>
    </w:p>
    <w:p w:rsidR="00F9091B" w:rsidRDefault="00F9091B" w:rsidP="00D94D59">
      <w:pPr>
        <w:pStyle w:val="a3"/>
        <w:widowControl w:val="0"/>
        <w:numPr>
          <w:ilvl w:val="0"/>
          <w:numId w:val="39"/>
        </w:numPr>
        <w:spacing w:after="0" w:line="240" w:lineRule="auto"/>
        <w:ind w:left="0" w:firstLine="1418"/>
        <w:jc w:val="both"/>
        <w:rPr>
          <w:rFonts w:ascii="Times New Roman" w:hAnsi="Times New Roman"/>
          <w:b/>
          <w:bCs/>
          <w:spacing w:val="-4"/>
          <w:sz w:val="28"/>
          <w:szCs w:val="28"/>
        </w:rPr>
      </w:pPr>
      <w:r w:rsidRPr="00B10F88">
        <w:rPr>
          <w:rFonts w:ascii="Times New Roman" w:hAnsi="Times New Roman"/>
          <w:b/>
          <w:bCs/>
          <w:spacing w:val="-4"/>
          <w:sz w:val="28"/>
          <w:szCs w:val="28"/>
        </w:rPr>
        <w:t xml:space="preserve">Охрана труда </w:t>
      </w:r>
    </w:p>
    <w:p w:rsidR="00B70A29" w:rsidRDefault="00311533" w:rsidP="00424A4A">
      <w:pPr>
        <w:widowControl w:val="0"/>
        <w:spacing w:after="0" w:line="240" w:lineRule="auto"/>
        <w:jc w:val="both"/>
        <w:rPr>
          <w:rFonts w:ascii="Times New Roman" w:hAnsi="Times New Roman"/>
          <w:bCs/>
          <w:spacing w:val="-4"/>
          <w:sz w:val="28"/>
          <w:szCs w:val="28"/>
        </w:rPr>
      </w:pPr>
      <w:r w:rsidRPr="00311533">
        <w:rPr>
          <w:rFonts w:ascii="Times New Roman" w:hAnsi="Times New Roman"/>
          <w:bCs/>
          <w:spacing w:val="-4"/>
          <w:sz w:val="28"/>
          <w:szCs w:val="28"/>
        </w:rPr>
        <w:t xml:space="preserve">   </w:t>
      </w:r>
      <w:r w:rsidR="00B70A29">
        <w:rPr>
          <w:rFonts w:ascii="Times New Roman" w:hAnsi="Times New Roman"/>
          <w:bCs/>
          <w:spacing w:val="-4"/>
          <w:sz w:val="28"/>
          <w:szCs w:val="28"/>
        </w:rPr>
        <w:t xml:space="preserve"> </w:t>
      </w:r>
      <w:r w:rsidR="00D94D59">
        <w:rPr>
          <w:rFonts w:ascii="Times New Roman" w:hAnsi="Times New Roman"/>
          <w:bCs/>
          <w:spacing w:val="-4"/>
          <w:sz w:val="28"/>
          <w:szCs w:val="28"/>
        </w:rPr>
        <w:t>3</w:t>
      </w:r>
      <w:r w:rsidR="00B70A29">
        <w:rPr>
          <w:rFonts w:ascii="Times New Roman" w:hAnsi="Times New Roman"/>
          <w:bCs/>
          <w:spacing w:val="-4"/>
          <w:sz w:val="28"/>
          <w:szCs w:val="28"/>
        </w:rPr>
        <w:t xml:space="preserve">.1. </w:t>
      </w:r>
      <w:r w:rsidR="00B70A29" w:rsidRPr="00C53CC5">
        <w:rPr>
          <w:rFonts w:ascii="Times New Roman" w:hAnsi="Times New Roman"/>
          <w:b/>
          <w:bCs/>
          <w:spacing w:val="-4"/>
          <w:sz w:val="28"/>
          <w:szCs w:val="28"/>
        </w:rPr>
        <w:t>Деятельность технической инспекции труда</w:t>
      </w:r>
    </w:p>
    <w:p w:rsidR="00B70A29" w:rsidRDefault="00B70A29" w:rsidP="00424A4A">
      <w:pPr>
        <w:widowControl w:val="0"/>
        <w:spacing w:after="0" w:line="240" w:lineRule="auto"/>
        <w:ind w:firstLine="426"/>
        <w:jc w:val="both"/>
        <w:rPr>
          <w:rFonts w:ascii="Times New Roman" w:hAnsi="Times New Roman"/>
          <w:bCs/>
          <w:spacing w:val="-4"/>
          <w:sz w:val="28"/>
          <w:szCs w:val="28"/>
        </w:rPr>
      </w:pPr>
      <w:r>
        <w:rPr>
          <w:rFonts w:ascii="Times New Roman" w:hAnsi="Times New Roman"/>
          <w:bCs/>
          <w:spacing w:val="-4"/>
          <w:sz w:val="28"/>
          <w:szCs w:val="28"/>
        </w:rPr>
        <w:t xml:space="preserve"> 2020 год - фо</w:t>
      </w:r>
      <w:r w:rsidR="00311533">
        <w:rPr>
          <w:rFonts w:ascii="Times New Roman" w:hAnsi="Times New Roman"/>
          <w:bCs/>
          <w:spacing w:val="-4"/>
          <w:sz w:val="28"/>
          <w:szCs w:val="28"/>
        </w:rPr>
        <w:t>рмирование состава технической инспекции труда, института уполномоченных по охране труда</w:t>
      </w:r>
      <w:r>
        <w:rPr>
          <w:rFonts w:ascii="Times New Roman" w:hAnsi="Times New Roman"/>
          <w:bCs/>
          <w:spacing w:val="-4"/>
          <w:sz w:val="28"/>
          <w:szCs w:val="28"/>
        </w:rPr>
        <w:t>.</w:t>
      </w:r>
    </w:p>
    <w:p w:rsidR="00B70A29" w:rsidRDefault="00B70A29" w:rsidP="00424A4A">
      <w:pPr>
        <w:widowControl w:val="0"/>
        <w:spacing w:after="0" w:line="240" w:lineRule="auto"/>
        <w:ind w:firstLine="567"/>
        <w:jc w:val="both"/>
      </w:pPr>
      <w:r>
        <w:rPr>
          <w:rFonts w:ascii="Times New Roman" w:hAnsi="Times New Roman"/>
          <w:bCs/>
          <w:spacing w:val="-4"/>
          <w:sz w:val="28"/>
          <w:szCs w:val="28"/>
        </w:rPr>
        <w:t>П</w:t>
      </w:r>
      <w:r w:rsidR="00311533" w:rsidRPr="00311533">
        <w:rPr>
          <w:rFonts w:ascii="Times New Roman" w:hAnsi="Times New Roman"/>
          <w:bCs/>
          <w:spacing w:val="-4"/>
          <w:sz w:val="28"/>
          <w:szCs w:val="28"/>
        </w:rPr>
        <w:t xml:space="preserve">овышение квалификации состава технической инспекции. </w:t>
      </w:r>
      <w:r w:rsidR="00311533">
        <w:rPr>
          <w:rFonts w:ascii="Times New Roman" w:hAnsi="Times New Roman"/>
          <w:bCs/>
          <w:spacing w:val="-4"/>
          <w:sz w:val="28"/>
          <w:szCs w:val="28"/>
        </w:rPr>
        <w:t xml:space="preserve">– обучение на </w:t>
      </w:r>
      <w:r w:rsidR="00311533" w:rsidRPr="00311533">
        <w:rPr>
          <w:rFonts w:ascii="Times New Roman" w:hAnsi="Times New Roman"/>
          <w:bCs/>
          <w:spacing w:val="-4"/>
          <w:sz w:val="28"/>
          <w:szCs w:val="28"/>
        </w:rPr>
        <w:t xml:space="preserve">базе Учебного центра профсоюзов в городе Иркутске с 3 по 5 февраля 2020 года по 40-часовой образовательной программе «Охрана труда» для 35 председателей территориальных (районных и городских) и первичных профсоюзных организаций </w:t>
      </w:r>
      <w:r w:rsidR="00311533">
        <w:rPr>
          <w:rFonts w:ascii="Times New Roman" w:hAnsi="Times New Roman"/>
          <w:bCs/>
          <w:spacing w:val="-4"/>
          <w:sz w:val="28"/>
          <w:szCs w:val="28"/>
        </w:rPr>
        <w:t xml:space="preserve"> </w:t>
      </w:r>
      <w:r w:rsidR="00311533" w:rsidRPr="00311533">
        <w:rPr>
          <w:rFonts w:ascii="Times New Roman" w:hAnsi="Times New Roman"/>
          <w:bCs/>
          <w:spacing w:val="-4"/>
          <w:sz w:val="28"/>
          <w:szCs w:val="28"/>
        </w:rPr>
        <w:t xml:space="preserve"> ВУЗов, СПО Иркутской области и 27 внештатных технических инспекторов труда Иркутской областной организации Общероссийского Профсоюза образования.</w:t>
      </w:r>
      <w:r w:rsidR="0068126F" w:rsidRPr="0068126F">
        <w:t xml:space="preserve"> </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Сложности работы в условиях пандемии приостановили в 2020 году практику проведение обучающих семинаров в территориях с приглашением специалистов контрольно-надзорных органов.</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Главный технический инспектор труда предложил членам технической инспекции в 2020 году форму повышение компетентности ВТИТ и УОТ через вебинары и конференции онлайн, организованные Всероссийскими учебными центрами. </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 Использовалась форма дистанционной работы в Зиминской городской и других территориях по организации обучения и проверке знаний с заключением договоров по предоставлению образовательных услуг аккредитованными учебными центрами Иркутской области.</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В марте 2020 года Иркутская городская организация Профсоюза обеспечила организацию обучения (вторым потоком) свыше 70 человек из числа уполномоченных по охране труда профкомов образовательных организаций города. </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Таким образом, в течение года (с ноября 2019 по март 2020 года создан положительный прецедент по охвату обучением 100% (а это 195 человек) уполномоченных по охране труда в сфере образования города Иркутска. </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В рамках подготовки профсоюзного актива Ангарской городской организации </w:t>
      </w:r>
      <w:r w:rsidRPr="00B70A29">
        <w:rPr>
          <w:rFonts w:ascii="Times New Roman" w:hAnsi="Times New Roman"/>
          <w:sz w:val="28"/>
          <w:szCs w:val="28"/>
        </w:rPr>
        <w:lastRenderedPageBreak/>
        <w:t>для общественного контроля за условиями труда работников образования, взаимодействия с работодателями, умения работать в рамках социального партнерства - уполномоченные ежегодно обучаются на семинарах.</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В 2020 году Иркутская районная организация содействовала обучению по охране труда через аккредитованный образовательный центр в рамках 40 часовой программы с получением удостоверения установленного образца для 70 человек руководителей и уполномоченных по охране труда профкомов образовательных организаций.</w:t>
      </w:r>
    </w:p>
    <w:p w:rsidR="00B70A29" w:rsidRPr="00B70A29" w:rsidRDefault="00B70A29" w:rsidP="00424A4A">
      <w:pPr>
        <w:widowControl w:val="0"/>
        <w:spacing w:after="0" w:line="240" w:lineRule="auto"/>
        <w:ind w:firstLine="567"/>
        <w:jc w:val="both"/>
        <w:rPr>
          <w:rFonts w:ascii="Times New Roman" w:hAnsi="Times New Roman"/>
          <w:sz w:val="28"/>
          <w:szCs w:val="28"/>
        </w:rPr>
      </w:pPr>
      <w:r w:rsidRPr="00B70A29">
        <w:rPr>
          <w:rFonts w:ascii="Times New Roman" w:hAnsi="Times New Roman"/>
          <w:sz w:val="28"/>
          <w:szCs w:val="28"/>
        </w:rPr>
        <w:t xml:space="preserve"> В таких территориальных организациях как Заларинская, Иркутская районные, Зиминская городская по их данным, обучение категории «внештатный технический инспектор труда» (ВТИТ) и «уполномоченный по охране труда» (УОТ) происходит ежегодно на организуемых председателями семинарах. В роли обучающего имеют право быть сами председатели, имеющие, как отмечалось выше, удостоверения установленного образца, или выступают специалисты по охране труда органов управления образованием.</w:t>
      </w:r>
    </w:p>
    <w:p w:rsidR="00B70A29" w:rsidRDefault="00B70A29" w:rsidP="00424A4A">
      <w:pPr>
        <w:widowControl w:val="0"/>
        <w:spacing w:after="0" w:line="240" w:lineRule="auto"/>
        <w:ind w:firstLine="567"/>
        <w:jc w:val="both"/>
      </w:pPr>
      <w:r w:rsidRPr="00B70A29">
        <w:rPr>
          <w:rFonts w:ascii="Times New Roman" w:hAnsi="Times New Roman"/>
          <w:sz w:val="28"/>
          <w:szCs w:val="28"/>
        </w:rPr>
        <w:t>В целях усовершенствования работы внештатных технических инспекторов труда (старших уполномоченных), уполномоченных по охране труда по проведению комплексных, тематических и целевых проверок, общественного контроля состояния условий и охраны труда Президиумом областной организации Профсоюза утверждены и  направлены в организации области «Методические рекомендации по организации работы внештатных технических инспекторов труда и уполномоченных по охране труда в образовательных организациях Иркутской области». Они позволяют координировать действия внештатных технических инспекторов труда (старших уполномоченных) территориальных (с правами территориальных) организаций Профсоюза, уполномоченных (доверенных) лиц по охране труда и результаты их деятельности</w:t>
      </w:r>
      <w:r>
        <w:t>.</w:t>
      </w:r>
    </w:p>
    <w:p w:rsidR="00311533" w:rsidRDefault="0068126F" w:rsidP="00424A4A">
      <w:pPr>
        <w:widowControl w:val="0"/>
        <w:spacing w:after="0" w:line="240" w:lineRule="auto"/>
        <w:ind w:firstLine="567"/>
        <w:jc w:val="both"/>
        <w:rPr>
          <w:rFonts w:ascii="Times New Roman" w:hAnsi="Times New Roman"/>
          <w:bCs/>
          <w:spacing w:val="-4"/>
          <w:sz w:val="28"/>
          <w:szCs w:val="28"/>
        </w:rPr>
      </w:pPr>
      <w:r w:rsidRPr="0068126F">
        <w:rPr>
          <w:rFonts w:ascii="Times New Roman" w:hAnsi="Times New Roman"/>
          <w:bCs/>
          <w:spacing w:val="-4"/>
          <w:sz w:val="28"/>
          <w:szCs w:val="28"/>
        </w:rPr>
        <w:t>Таким образом, в течение года (с ноября 2019 по март 2020 года создан положительный прецедент по охвату обучением 100% (а это 195 человек) уполномоченных по охране труда в сфере образования города Иркутска.</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3</w:t>
      </w:r>
      <w:r w:rsidR="00B70A29">
        <w:rPr>
          <w:rFonts w:ascii="Times New Roman" w:hAnsi="Times New Roman"/>
          <w:bCs/>
          <w:spacing w:val="-4"/>
          <w:sz w:val="28"/>
          <w:szCs w:val="28"/>
        </w:rPr>
        <w:t xml:space="preserve">.2. </w:t>
      </w:r>
      <w:r w:rsidR="00311533" w:rsidRPr="00C53CC5">
        <w:rPr>
          <w:rFonts w:ascii="Times New Roman" w:hAnsi="Times New Roman"/>
          <w:b/>
          <w:bCs/>
          <w:spacing w:val="-4"/>
          <w:sz w:val="28"/>
          <w:szCs w:val="28"/>
        </w:rPr>
        <w:t xml:space="preserve">Осуществление контроля за реализацией мероприятий раздела «Условия и охрана труда» Регионального отраслевого соглашения по организациям, находящимся в ведении министерства образования Иркутской области, на 2017-2020 годы. </w:t>
      </w:r>
    </w:p>
    <w:p w:rsidR="00311533" w:rsidRPr="00311533" w:rsidRDefault="00311533"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 xml:space="preserve"> Проанализированы и подведены итоги эффективности</w:t>
      </w:r>
      <w:r w:rsidRPr="00311533">
        <w:rPr>
          <w:rFonts w:ascii="Times New Roman" w:hAnsi="Times New Roman"/>
          <w:bCs/>
          <w:spacing w:val="-4"/>
          <w:sz w:val="28"/>
          <w:szCs w:val="28"/>
        </w:rPr>
        <w:t xml:space="preserve"> реализации мероприятий раздела "Условия и охрана труда» регионального отраслевого соглашения</w:t>
      </w:r>
      <w:r>
        <w:rPr>
          <w:rFonts w:ascii="Times New Roman" w:hAnsi="Times New Roman"/>
          <w:bCs/>
          <w:spacing w:val="-4"/>
          <w:sz w:val="28"/>
          <w:szCs w:val="28"/>
        </w:rPr>
        <w:t xml:space="preserve">. Разработанный новый проект раздела прошел </w:t>
      </w:r>
      <w:r w:rsidRPr="00311533">
        <w:rPr>
          <w:rFonts w:ascii="Times New Roman" w:hAnsi="Times New Roman"/>
          <w:bCs/>
          <w:spacing w:val="-4"/>
          <w:sz w:val="28"/>
          <w:szCs w:val="28"/>
        </w:rPr>
        <w:t>экспертизу в отделе охраны труда и здоровья ЦС Общероссийского Профсоюза образования в мае 2020 года.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3. Формы взаимодействия с органами управления образованием, прокуратурой и другими органами государственного надзора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Техническая инспекция труда Иркутской областной организации Профсоюза в условиях пандемии взаимодействовала в 2020 году онлайн:</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с отделом охраны труда и здоровья ЦС Профсоюза по многочисленным вопросам защиты прав работников на здоровые и безопасные условия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с отделом охраны труда министерства труда и занятости Иркутской области – по вопросам организации и функционирования системы управления охраной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региональным Фондом социального страхования – при расследовании несчастных случаев на производстве, по вопросам возврата 20% финансовых средств ФСС на обеспечение предупредительных мер по сокращению производственного </w:t>
      </w:r>
      <w:r w:rsidRPr="00B70A29">
        <w:rPr>
          <w:rFonts w:ascii="Times New Roman" w:hAnsi="Times New Roman"/>
          <w:bCs/>
          <w:spacing w:val="-4"/>
          <w:sz w:val="28"/>
          <w:szCs w:val="28"/>
        </w:rPr>
        <w:lastRenderedPageBreak/>
        <w:t>травматизма и профессиональных заболеваний работников;</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региональным управлением Роспотребнадзора – по вопросам контроля санитарно-эпидемиологических мероприятий в образовательных организациях в условиях пандемии;</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отделением Росздравнадзора – по вопросам законности работы комиссий по проведению обязательных предварительных и периодических медицинских осмотров;</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министерством здравоохранения Иркутской области – по вопросам лицензирования комиссий по проведению обязательных предварительных и периодических медицинских осмотров, и организации проведения обязательных медицинских осмотров;</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министерством образования Иркутской области, департаментами, отделами и управлениями образования муниципальных образований, технической инспекцией труда Союза «Иркутское областное объединение организаций профсоюзов» – в рамках областной и муниципальных межведомственных комиссий по охране труда, совместных Программ по охране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Так, в 2020 году территориальными организациями Профсоюза проведено:</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- 1706 обследований с управлениями образования в муниципалитетах;</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- 6 совместных проверок с Государственной инспекцией труда в Иркутской области,</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- 17 проверок – с другими органами государственного надзора, в том числе с органами Роспотребнадзора, Росздравнадзора и др.</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Анализ совместно проведенных проверок соблюдения законодательных и иных нормативных правовых актов в сфере трудового права показывает, что основными наиболее часто встречающимися нарушениями законодательства по охране труда являются:</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отсутствие плана по улучшению условий и охраны труда с оценкой потребных финансовых затрат на осуществление мероприятий по улучшению условий и охраны труда и подтверждения запроса необходимых финансовых средств для осуществление мероприятий у учредителя, отсутствие Положений о системе управления охраной труда (СУОТ);</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отсутствие при количестве работников в организации более 50 человек должности специалиста по охране труда, слабая организация системы административно-общественного контроля;</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нарушение сроков обучения по охране труда и проверки знаний требований охраны труда у основной части работников образовательных организаций, у членов комиссий по проверке знаний по охране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отсутствие приказа о создании комиссии по проверке знаний требований охраны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отсутствие организации в проведении специальной оценки условий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отсутствие приказа о создан</w:t>
      </w:r>
      <w:r w:rsidR="00D94D59">
        <w:rPr>
          <w:rFonts w:ascii="Times New Roman" w:hAnsi="Times New Roman"/>
          <w:bCs/>
          <w:spacing w:val="-4"/>
          <w:sz w:val="28"/>
          <w:szCs w:val="28"/>
        </w:rPr>
        <w:t>ии комиссии по контролю за сост</w:t>
      </w:r>
      <w:r w:rsidRPr="00B70A29">
        <w:rPr>
          <w:rFonts w:ascii="Times New Roman" w:hAnsi="Times New Roman"/>
          <w:bCs/>
          <w:spacing w:val="-4"/>
          <w:sz w:val="28"/>
          <w:szCs w:val="28"/>
        </w:rPr>
        <w:t>оянием зданий и сооружений;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отсутствие актуальных актов проверки технического состояния здания и сооружений и подписей членов комиссий;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r>
      <w:r w:rsidRPr="00B70A29">
        <w:rPr>
          <w:rFonts w:ascii="Times New Roman" w:hAnsi="Times New Roman"/>
          <w:bCs/>
          <w:spacing w:val="-4"/>
          <w:sz w:val="28"/>
          <w:szCs w:val="28"/>
        </w:rPr>
        <w:tab/>
        <w:t xml:space="preserve">  - нарушения в организации выдачи спецодежды работникам, работающим во вредных условиях труда по установленным нормам и правилам, отсутствие надлежащего учета и контроля за выдачей работникам СИЗ в установленные сроки с отражением в личной карточке учёта выдачи СИЗ, информирования работников о полагающейся им спецодежде;</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lastRenderedPageBreak/>
        <w:tab/>
        <w:t xml:space="preserve">  - нарушения в организации надлежащего контроля, учета и выдачи работникам, работающим во вредных условиях труда моющих, дезинфицирующих средств, заведения личных карточек учета их выдачи с указанием нормы выдачи в трудовом договоре;</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ab/>
        <w:t xml:space="preserve">  - несоответствие наименований профессий перечню профессий Единого тарифно-квалификационного справочника работ и профессий рабочих;</w:t>
      </w:r>
    </w:p>
    <w:p w:rsidR="00B70A29" w:rsidRPr="00B70A29" w:rsidRDefault="00D94D59"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3</w:t>
      </w:r>
      <w:r w:rsidR="00C53CC5">
        <w:rPr>
          <w:rFonts w:ascii="Times New Roman" w:hAnsi="Times New Roman"/>
          <w:bCs/>
          <w:spacing w:val="-4"/>
          <w:sz w:val="28"/>
          <w:szCs w:val="28"/>
        </w:rPr>
        <w:t>.3</w:t>
      </w:r>
      <w:r w:rsidR="00C53CC5" w:rsidRPr="00C53CC5">
        <w:rPr>
          <w:rFonts w:ascii="Times New Roman" w:hAnsi="Times New Roman"/>
          <w:b/>
          <w:bCs/>
          <w:spacing w:val="-4"/>
          <w:sz w:val="28"/>
          <w:szCs w:val="28"/>
        </w:rPr>
        <w:t xml:space="preserve">. </w:t>
      </w:r>
      <w:r w:rsidR="00B70A29" w:rsidRPr="00C53CC5">
        <w:rPr>
          <w:rFonts w:ascii="Times New Roman" w:hAnsi="Times New Roman"/>
          <w:b/>
          <w:bCs/>
          <w:spacing w:val="-4"/>
          <w:sz w:val="28"/>
          <w:szCs w:val="28"/>
        </w:rPr>
        <w:t xml:space="preserve"> Специальная оценка условий труда (СОУТ)</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Важным направлением деятельности Иркутской областной организации Профсоюза по улучшению условий и охраны труда в 2020 году являлся и профсоюзный контроль за проведением специальной оценки условий труда (СОУТ).</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Областная организация Профсоюза принимала активное участие в защите законных прав и интересов работников, в том числе в части установления (сохранения) гарантий и компенсаций работникам за работу во вредных условиях труда. В течение 2020 года по обращениям ТОП и ППО давались разъяснения по применению Федерального закона №426-ФЗ «О специальной оценке условий труда» в части процедуры СОУТ, качества её проведения в соответствии с Методикой и представления гарантий и компенсаций работникам образовательных организаций, занятым на работах с вредными и (или) опасными условиями труда.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В большинстве муниципальных бюджетов Иркутской области появились необходимые финансовые средства на СОУТ. Работодатели и профсоюзные организации приложили немало совместных усилий по обеспечению требований федерального законодательства о СОУТ.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Начался новый цикл СОУТ, однако в 2020 году профсоюзный контроль был больше дистанционным, а анализ материалов отчётов, представленных территориальными и первичными организациями Профсоюза показал, что в ходе работы в 2020 году представителям профсоюзных комитетов в составе комиссий по СОУТ, уполномоченным по охране труда профсоюзных комитетов не доставало компетентности в отстаивании прав работников.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Для успешного решения задач по защите прав работников на здоровые и безопасные условия труда необходимо было работать над повышением уровня знаний руководителей, специалистов и профактива образовательных организаций. Для повышения уровня знаний Иркутская областная организация Профсоюза планировала в 2020 году ряд мероприятий: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семинары и совещания для профсоюзного актива и руководителей образовательных организаций в 6 территориях области по вопросам как процедуры проведения СОУТ, так и оценки её результатов в части установления (сохранения) гарантий и компенсаций за работу во вредных условиях труда (отменены из-за пандемии);</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обучающие курсы для председателей ТОП и ППО, ВТИТ в рамках 40- часовой программы в учебных центрах по теме «Специальная оценка условий труда» с приглашением руководителей и экспертов из аккредитованных центров экспертизы условий труда Иркутской области (проведены 3-5 февраля 2020 г.); </w:t>
      </w:r>
    </w:p>
    <w:p w:rsid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использование возможностей прямой оперативной связи по учётной записи электронной почты технической инспекции Иркутской областной организации Профсоюза vtit@profedu38.ru, которая позволяет методом одновременной рассылки (all@profedu38.ru) направить в каждый из 80 адресов ТОП и ППО нормативные и методические материалы по СОУТ для более системной работы по организации профсоюзного контроля за её ходом.</w:t>
      </w:r>
    </w:p>
    <w:p w:rsidR="00C53CC5" w:rsidRPr="00B70A29" w:rsidRDefault="00C53CC5" w:rsidP="00424A4A">
      <w:pPr>
        <w:widowControl w:val="0"/>
        <w:spacing w:after="0" w:line="240" w:lineRule="auto"/>
        <w:ind w:firstLine="567"/>
        <w:jc w:val="both"/>
        <w:rPr>
          <w:rFonts w:ascii="Times New Roman" w:hAnsi="Times New Roman"/>
          <w:bCs/>
          <w:spacing w:val="-4"/>
          <w:sz w:val="28"/>
          <w:szCs w:val="28"/>
        </w:rPr>
      </w:pP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
          <w:bCs/>
          <w:spacing w:val="-4"/>
          <w:sz w:val="28"/>
          <w:szCs w:val="28"/>
        </w:rPr>
        <w:t>3</w:t>
      </w:r>
      <w:r w:rsidR="00B70A29" w:rsidRPr="00C53CC5">
        <w:rPr>
          <w:rFonts w:ascii="Times New Roman" w:hAnsi="Times New Roman"/>
          <w:b/>
          <w:bCs/>
          <w:spacing w:val="-4"/>
          <w:sz w:val="28"/>
          <w:szCs w:val="28"/>
        </w:rPr>
        <w:t>.</w:t>
      </w:r>
      <w:r w:rsidR="00C53CC5" w:rsidRPr="00C53CC5">
        <w:rPr>
          <w:rFonts w:ascii="Times New Roman" w:hAnsi="Times New Roman"/>
          <w:b/>
          <w:bCs/>
          <w:spacing w:val="-4"/>
          <w:sz w:val="28"/>
          <w:szCs w:val="28"/>
        </w:rPr>
        <w:t xml:space="preserve"> 4.</w:t>
      </w:r>
      <w:r w:rsidR="00B70A29" w:rsidRPr="00C53CC5">
        <w:rPr>
          <w:rFonts w:ascii="Times New Roman" w:hAnsi="Times New Roman"/>
          <w:b/>
          <w:bCs/>
          <w:spacing w:val="-4"/>
          <w:sz w:val="28"/>
          <w:szCs w:val="28"/>
        </w:rPr>
        <w:t xml:space="preserve"> Анализ несчастных случаев среди работников в образовательных организациях.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За отчетный период в организациях образования Иркутской области не зарегистрировано несчастных случаев на производстве. Составлен один акт о расследовании несчастного случая от 25 августа 2020 года в Иркутском государственном университете, квалифицированного по результатам расследования как не связанного с производством (прилагается акт формы 4.</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
          <w:bCs/>
          <w:spacing w:val="-4"/>
          <w:sz w:val="28"/>
          <w:szCs w:val="28"/>
        </w:rPr>
        <w:t>3</w:t>
      </w:r>
      <w:r w:rsidR="00C53CC5" w:rsidRPr="00C53CC5">
        <w:rPr>
          <w:rFonts w:ascii="Times New Roman" w:hAnsi="Times New Roman"/>
          <w:b/>
          <w:bCs/>
          <w:spacing w:val="-4"/>
          <w:sz w:val="28"/>
          <w:szCs w:val="28"/>
        </w:rPr>
        <w:t>.5.</w:t>
      </w:r>
      <w:r w:rsidR="00B70A29" w:rsidRPr="00C53CC5">
        <w:rPr>
          <w:rFonts w:ascii="Times New Roman" w:hAnsi="Times New Roman"/>
          <w:b/>
          <w:bCs/>
          <w:spacing w:val="-4"/>
          <w:sz w:val="28"/>
          <w:szCs w:val="28"/>
        </w:rPr>
        <w:t xml:space="preserve"> Контроль за возвратом 20% сумм страховых взносов из ФСС на предупредительные меры по охране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В 2020 году возврат 20% страховых взносов из ФСС на обеспечение мероприятий по охране труда в образовательных организациях Иркутской области составил 14795,1 тыс. рублей (в 2019 году –5027,0 тысяч руб., в 2018 году – 6919,5 тысяч рублей).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В результате целенаправленной информационно-разъяснительной работы технической инспекции значительно возрос интерес руководителей и профсоюзного актива образовательных организаций к этому источнику финансирования, и активизировалась деятельность образовательных организаций по возврату средств ФСС. В частности, в городах Братске, Нижнеудинске, Саянске, Усолье-Сибирском, в районах Братском, Иркутском, Нижнеилимском, Усть-Илимском, Усть-Кутском, Шелеховском в 2020 году большая часть образовательных организаций эффективно использовали данный источник финансирования.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Однако в 19-ти ТОП , в том числе крайне нуждающихся в финансовом обеспечении мероприятий по охране труда (гг. Иркутск, Усть-Илимск, Черемхово, районы: Бодайбинский, Жигаловский, Заларинский, Зиминский, Казачинско-Ленский, Качугский, Катангский, Киренский, Ольхонский, Слюдянский Усть-Удинский, Аларский, Баяндаевский, Нукутский, Осинский, Эхирит-Булагатский), этот механизм до сих пор слабо используется, как по причине правовой неграмотности в вопросах охраны труда, так и - нежелания образовательных организаций заниматься трудоёмкой работой по подготовке и представлению до 1 августа в отделения ФСС соответствующего пакета документов для получения возврата 20% средств сумм страховых взносов. </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
          <w:bCs/>
          <w:spacing w:val="-4"/>
          <w:sz w:val="28"/>
          <w:szCs w:val="28"/>
        </w:rPr>
        <w:t>3</w:t>
      </w:r>
      <w:r w:rsidR="00C53CC5" w:rsidRPr="00C53CC5">
        <w:rPr>
          <w:rFonts w:ascii="Times New Roman" w:hAnsi="Times New Roman"/>
          <w:b/>
          <w:bCs/>
          <w:spacing w:val="-4"/>
          <w:sz w:val="28"/>
          <w:szCs w:val="28"/>
        </w:rPr>
        <w:t>.6.</w:t>
      </w:r>
      <w:r w:rsidR="00B70A29" w:rsidRPr="00C53CC5">
        <w:rPr>
          <w:rFonts w:ascii="Times New Roman" w:hAnsi="Times New Roman"/>
          <w:b/>
          <w:bCs/>
          <w:spacing w:val="-4"/>
          <w:sz w:val="28"/>
          <w:szCs w:val="28"/>
        </w:rPr>
        <w:t xml:space="preserve"> Общественный контроль за организацией обеспечения СИЗ</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Согласно письму Союза «Иркутское областное объединение организаций профсоюзов» от 10 октября 2019 года № 599 мы направляли предложения о включении в план работы трехсторонней комиссии Иркутской области по регулированию социально-экономических отношений на 2020 год рассмотрение самых злободневных вопросов: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-о состоянии условий труда и выполнении требований охраны труда в части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обеспечения работников средствами индивидуальной защиты, смывающими и (или) обезвреживающими средствами в образовательных организациях Иркутской области (срок – март 2020 года), </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-о разработке рекомендаций по установлению базового норматива на одного работающего образовательной организации в год для использования при заключении территориальных отраслевых соглашений на территории муниципальных образований Иркутской области и коллективных договоров, заключаемых в муниципальных образовательных организациях Иркутской области (срок – июнь 2020 года).В условиях возникшей пандемии рассмотрение вопросов было отложено на </w:t>
      </w:r>
      <w:r w:rsidRPr="00B70A29">
        <w:rPr>
          <w:rFonts w:ascii="Times New Roman" w:hAnsi="Times New Roman"/>
          <w:bCs/>
          <w:spacing w:val="-4"/>
          <w:sz w:val="28"/>
          <w:szCs w:val="28"/>
        </w:rPr>
        <w:lastRenderedPageBreak/>
        <w:t xml:space="preserve">2021 год. </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3</w:t>
      </w:r>
      <w:r w:rsidR="00C53CC5">
        <w:rPr>
          <w:rFonts w:ascii="Times New Roman" w:hAnsi="Times New Roman"/>
          <w:bCs/>
          <w:spacing w:val="-4"/>
          <w:sz w:val="28"/>
          <w:szCs w:val="28"/>
        </w:rPr>
        <w:t>.</w:t>
      </w:r>
      <w:r w:rsidR="00C53CC5" w:rsidRPr="00C53CC5">
        <w:rPr>
          <w:rFonts w:ascii="Times New Roman" w:hAnsi="Times New Roman"/>
          <w:b/>
          <w:bCs/>
          <w:spacing w:val="-4"/>
          <w:sz w:val="28"/>
          <w:szCs w:val="28"/>
        </w:rPr>
        <w:t>7.</w:t>
      </w:r>
      <w:r w:rsidR="00B70A29" w:rsidRPr="00C53CC5">
        <w:rPr>
          <w:rFonts w:ascii="Times New Roman" w:hAnsi="Times New Roman"/>
          <w:b/>
          <w:bCs/>
          <w:spacing w:val="-4"/>
          <w:sz w:val="28"/>
          <w:szCs w:val="28"/>
        </w:rPr>
        <w:t xml:space="preserve"> Всемирный день охраны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28 апреля 2020 года отмечался Всемирный день охраны труда. В 2020 году его девиз — «Остановить пандемию: безопасность и здоровье на рабочих местах». Из-за пандемии коронавирусной инфекции все мероприятия Всемирного дня охраны труда были перенесены в онлайн-формат и сосредоточены на борьбе со вспышкой инфекционных заболеваний на рабочем месте.</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3</w:t>
      </w:r>
      <w:r w:rsidR="00C53CC5">
        <w:rPr>
          <w:rFonts w:ascii="Times New Roman" w:hAnsi="Times New Roman"/>
          <w:bCs/>
          <w:spacing w:val="-4"/>
          <w:sz w:val="28"/>
          <w:szCs w:val="28"/>
        </w:rPr>
        <w:t>.8.</w:t>
      </w:r>
      <w:r w:rsidR="00B70A29" w:rsidRPr="00B70A29">
        <w:rPr>
          <w:rFonts w:ascii="Times New Roman" w:hAnsi="Times New Roman"/>
          <w:bCs/>
          <w:spacing w:val="-4"/>
          <w:sz w:val="28"/>
          <w:szCs w:val="28"/>
        </w:rPr>
        <w:t xml:space="preserve"> </w:t>
      </w:r>
      <w:r w:rsidR="00B70A29" w:rsidRPr="00C53CC5">
        <w:rPr>
          <w:rFonts w:ascii="Times New Roman" w:hAnsi="Times New Roman"/>
          <w:b/>
          <w:bCs/>
          <w:spacing w:val="-4"/>
          <w:sz w:val="28"/>
          <w:szCs w:val="28"/>
        </w:rPr>
        <w:t>Обобщение опыта работы</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Иркутская областная организация Профсоюза в рамках создания в 2017-2019 гг. стажировочных площадок, опорных образовательных организаций по практическому обучению вопросам охраны труда и СУОТ и сегодня отмечает примеры достойного опыта в Ангарской и Братской городских, Братской и Иркутской районных организаций Профсоюза, одновременно с этим создавая условия актуальной практики для стажировки в Ангарской городской и Братской городской и районной организациях Профсоюза. </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3</w:t>
      </w:r>
      <w:r w:rsidR="00C53CC5">
        <w:rPr>
          <w:rFonts w:ascii="Times New Roman" w:hAnsi="Times New Roman"/>
          <w:bCs/>
          <w:spacing w:val="-4"/>
          <w:sz w:val="28"/>
          <w:szCs w:val="28"/>
        </w:rPr>
        <w:t>.9.</w:t>
      </w:r>
      <w:r w:rsidR="00B70A29" w:rsidRPr="00B70A29">
        <w:rPr>
          <w:rFonts w:ascii="Times New Roman" w:hAnsi="Times New Roman"/>
          <w:bCs/>
          <w:spacing w:val="-4"/>
          <w:sz w:val="28"/>
          <w:szCs w:val="28"/>
        </w:rPr>
        <w:t xml:space="preserve"> </w:t>
      </w:r>
      <w:r w:rsidR="00B70A29" w:rsidRPr="00C53CC5">
        <w:rPr>
          <w:rFonts w:ascii="Times New Roman" w:hAnsi="Times New Roman"/>
          <w:b/>
          <w:bCs/>
          <w:spacing w:val="-4"/>
          <w:sz w:val="28"/>
          <w:szCs w:val="28"/>
        </w:rPr>
        <w:t>Участие в разработке рекомендаций, памяток, бюллетеней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В решении задач по защите прав работников на здоровые и безопасные условия труда в 2020 году проведена определённая информационная работа по охране труда. В целях оказания практической помощи профсоюзному активу по осуществлению общественного контроля по охране труда были актуализированы методические материалы: информационные бюллетени «Общественный контроль по охране труда и соблюдение трудового законодательства», «Организация работы уполномоченного по охране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В работе технической инспекции Иркутской областной организации Профсоюза активно использовалисься материалы, подготовленные в течение 2020 года коллегами из отдела охраны труда и здоровья аппарата ЦС Профсоюза: руководителем отдела Ю.Г.Щемелевым, Н.Н.Тихоновой,А.С. Парубенко (текстовые, презентационные, журнальные и др.). </w:t>
      </w:r>
    </w:p>
    <w:p w:rsidR="00B70A29"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3</w:t>
      </w:r>
      <w:r w:rsidR="00C53CC5">
        <w:rPr>
          <w:rFonts w:ascii="Times New Roman" w:hAnsi="Times New Roman"/>
          <w:bCs/>
          <w:spacing w:val="-4"/>
          <w:sz w:val="28"/>
          <w:szCs w:val="28"/>
        </w:rPr>
        <w:t>.10</w:t>
      </w:r>
      <w:r w:rsidR="00C53CC5" w:rsidRPr="00C53CC5">
        <w:rPr>
          <w:rFonts w:ascii="Times New Roman" w:hAnsi="Times New Roman"/>
          <w:b/>
          <w:bCs/>
          <w:spacing w:val="-4"/>
          <w:sz w:val="28"/>
          <w:szCs w:val="28"/>
        </w:rPr>
        <w:t>.</w:t>
      </w:r>
      <w:r w:rsidR="00B70A29" w:rsidRPr="00C53CC5">
        <w:rPr>
          <w:rFonts w:ascii="Times New Roman" w:hAnsi="Times New Roman"/>
          <w:b/>
          <w:bCs/>
          <w:spacing w:val="-4"/>
          <w:sz w:val="28"/>
          <w:szCs w:val="28"/>
        </w:rPr>
        <w:t xml:space="preserve"> Безопасная эксплуатация зданий и сооружений образовательных организаций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В всех муниципалитетах Иркутской области в 2020 году отмечено участие в составе комиссий внештатных технических инспекторов труда Профсоюза при визуальном осмотре объектов (зданий и сооружений).</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 xml:space="preserve">         Традиционно внештатные технические инспекторы труда Профсоюза и уполномоченные по охране труда в 30 муниципалитетах входят в состав комиссий по приемке образовательных организаций к новому учебному году, анализируя работу по охране труда.</w:t>
      </w:r>
    </w:p>
    <w:p w:rsidR="00B70A29" w:rsidRPr="00B70A29" w:rsidRDefault="00B70A29" w:rsidP="00424A4A">
      <w:pPr>
        <w:widowControl w:val="0"/>
        <w:spacing w:after="0" w:line="240" w:lineRule="auto"/>
        <w:ind w:firstLine="567"/>
        <w:jc w:val="both"/>
        <w:rPr>
          <w:rFonts w:ascii="Times New Roman" w:hAnsi="Times New Roman"/>
          <w:bCs/>
          <w:spacing w:val="-4"/>
          <w:sz w:val="28"/>
          <w:szCs w:val="28"/>
        </w:rPr>
      </w:pPr>
      <w:r w:rsidRPr="00B70A29">
        <w:rPr>
          <w:rFonts w:ascii="Times New Roman" w:hAnsi="Times New Roman"/>
          <w:bCs/>
          <w:spacing w:val="-4"/>
          <w:sz w:val="28"/>
          <w:szCs w:val="28"/>
        </w:rPr>
        <w:t>В 4 муниципалитетах пока подобную работу не организуют уже несколько лет, как потерявшую злободневность.</w:t>
      </w:r>
    </w:p>
    <w:p w:rsidR="00F45B1D"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4</w:t>
      </w:r>
      <w:r w:rsidR="00F45B1D" w:rsidRPr="00F45B1D">
        <w:rPr>
          <w:rFonts w:ascii="Times New Roman" w:hAnsi="Times New Roman"/>
          <w:bCs/>
          <w:spacing w:val="-4"/>
          <w:sz w:val="28"/>
          <w:szCs w:val="28"/>
        </w:rPr>
        <w:t>.</w:t>
      </w:r>
      <w:r w:rsidR="00F45B1D" w:rsidRPr="00F45B1D">
        <w:rPr>
          <w:rFonts w:ascii="Times New Roman" w:hAnsi="Times New Roman"/>
          <w:sz w:val="28"/>
          <w:szCs w:val="28"/>
        </w:rPr>
        <w:t xml:space="preserve">  </w:t>
      </w:r>
      <w:r w:rsidR="00F45B1D" w:rsidRPr="00C53CC5">
        <w:rPr>
          <w:rFonts w:ascii="Times New Roman" w:hAnsi="Times New Roman"/>
          <w:b/>
          <w:sz w:val="28"/>
          <w:szCs w:val="28"/>
        </w:rPr>
        <w:t>Деятельность студенческого координационного совета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ППОС Иркутского государственного университета;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ППОС Иркутского национального исследовательского технического университета;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ППОС Байкальского государственного университета;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ППОС Братского государственного университета.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Расширенный СКС Иркутской области: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4 вуза, подведомственные Мин</w:t>
      </w:r>
      <w:r w:rsidR="00424A4A">
        <w:rPr>
          <w:rFonts w:ascii="Times New Roman" w:hAnsi="Times New Roman"/>
          <w:bCs/>
          <w:spacing w:val="-4"/>
          <w:sz w:val="28"/>
          <w:szCs w:val="28"/>
        </w:rPr>
        <w:t>истерству науки и образования Российской Федерации</w:t>
      </w:r>
      <w:r w:rsidRPr="00F45B1D">
        <w:rPr>
          <w:rFonts w:ascii="Times New Roman" w:hAnsi="Times New Roman"/>
          <w:bCs/>
          <w:spacing w:val="-4"/>
          <w:sz w:val="28"/>
          <w:szCs w:val="28"/>
        </w:rPr>
        <w:t>;</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lastRenderedPageBreak/>
        <w:t>-</w:t>
      </w:r>
      <w:r w:rsidRPr="00F45B1D">
        <w:rPr>
          <w:rFonts w:ascii="Times New Roman" w:hAnsi="Times New Roman"/>
          <w:bCs/>
          <w:spacing w:val="-4"/>
          <w:sz w:val="28"/>
          <w:szCs w:val="28"/>
        </w:rPr>
        <w:tab/>
        <w:t>4 вуза, подведомственные другим учредителям;</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15 ссузов.</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ab/>
        <w:t>ИТОГО: 23 организации, общий контингент обучающихся – около 50 тысяч человек</w:t>
      </w:r>
    </w:p>
    <w:p w:rsidR="00424A4A"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4</w:t>
      </w:r>
      <w:r w:rsidR="00424A4A">
        <w:rPr>
          <w:rFonts w:ascii="Times New Roman" w:hAnsi="Times New Roman"/>
          <w:bCs/>
          <w:spacing w:val="-4"/>
          <w:sz w:val="28"/>
          <w:szCs w:val="28"/>
        </w:rPr>
        <w:t xml:space="preserve">.1. </w:t>
      </w:r>
      <w:r w:rsidR="00424A4A" w:rsidRPr="00C53CC5">
        <w:rPr>
          <w:rFonts w:ascii="Times New Roman" w:hAnsi="Times New Roman"/>
          <w:b/>
          <w:bCs/>
          <w:spacing w:val="-4"/>
          <w:sz w:val="28"/>
          <w:szCs w:val="28"/>
        </w:rPr>
        <w:t>Взаимодействие с органами муниципальной и государственной власти</w:t>
      </w:r>
    </w:p>
    <w:p w:rsidR="00F45B1D" w:rsidRPr="00F45B1D" w:rsidRDefault="00424A4A"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 xml:space="preserve">В 2020 году </w:t>
      </w:r>
      <w:r w:rsidR="00F45B1D" w:rsidRPr="00F45B1D">
        <w:rPr>
          <w:rFonts w:ascii="Times New Roman" w:hAnsi="Times New Roman"/>
          <w:bCs/>
          <w:spacing w:val="-4"/>
          <w:sz w:val="28"/>
          <w:szCs w:val="28"/>
        </w:rPr>
        <w:t>проведен ряд встреч с Губернатором Иркутской области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(25 января – совместная встреча с Губернатором Иркутской области и мэром города Иркутска в честь Дня российского студенчества</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28 мая – совещание по вопросу создания «Дома молодежи» в Иркутске после информационной кампании СКС Иркутской области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30 июля – выездное совещание на месте размещения будущего Дома молодежи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5 сентября – встреча Губернатора Иркутской области со студенческими активистами)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ab/>
        <w:t>В работе с правительство</w:t>
      </w:r>
      <w:r w:rsidR="00424A4A">
        <w:rPr>
          <w:rFonts w:ascii="Times New Roman" w:hAnsi="Times New Roman"/>
          <w:bCs/>
          <w:spacing w:val="-4"/>
          <w:sz w:val="28"/>
          <w:szCs w:val="28"/>
        </w:rPr>
        <w:t>м</w:t>
      </w:r>
      <w:r w:rsidRPr="00F45B1D">
        <w:rPr>
          <w:rFonts w:ascii="Times New Roman" w:hAnsi="Times New Roman"/>
          <w:bCs/>
          <w:spacing w:val="-4"/>
          <w:sz w:val="28"/>
          <w:szCs w:val="28"/>
        </w:rPr>
        <w:t xml:space="preserve"> СКС Иркутской области инициировал вопросы</w:t>
      </w:r>
      <w:r w:rsidR="00424A4A">
        <w:rPr>
          <w:rFonts w:ascii="Times New Roman" w:hAnsi="Times New Roman"/>
          <w:bCs/>
          <w:spacing w:val="-4"/>
          <w:sz w:val="28"/>
          <w:szCs w:val="28"/>
        </w:rPr>
        <w:t>:</w:t>
      </w:r>
      <w:r w:rsidRPr="00F45B1D">
        <w:rPr>
          <w:rFonts w:ascii="Times New Roman" w:hAnsi="Times New Roman"/>
          <w:bCs/>
          <w:spacing w:val="-4"/>
          <w:sz w:val="28"/>
          <w:szCs w:val="28"/>
        </w:rPr>
        <w:t xml:space="preserve"> </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 автоматического назначения государственной социальной помощи обучающимся, у которых социальная стипендия закончилась в период самоизоляции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ИТОГ: около 700 обучающимся со всей области автоматически назначили социальную стипендию без сбора справок</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 внесения поправок в Постановление Правительства Иркутской области №179-пп «О льготных проездных на пригородном ЖД-транспорте»</w:t>
      </w:r>
    </w:p>
    <w:p w:rsidR="00F45B1D" w:rsidRPr="00F45B1D" w:rsidRDefault="00424A4A"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w:t>
      </w:r>
      <w:r w:rsidR="00F45B1D" w:rsidRPr="00F45B1D">
        <w:rPr>
          <w:rFonts w:ascii="Times New Roman" w:hAnsi="Times New Roman"/>
          <w:bCs/>
          <w:spacing w:val="-4"/>
          <w:sz w:val="28"/>
          <w:szCs w:val="28"/>
        </w:rPr>
        <w:t xml:space="preserve">ИТОГ: 5 марта принято решение о внесении поправок и отказа от критерия нуждаемости при покупке билета обучающимися </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По вопросу организации Дома молодежи СКС проводилась активная информационная кампания в социальных сетях под хэштего #МолодежиНуженДом</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Представители СКС вошли в рабочую группу при Губернаторе по созданию Дома молодежи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Обсуждался вопрос выбора площадки для размещения Дома молодежи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А также состоялось выездное совещание с Губернатором Иркутской области на месте планируемого Дома молодежи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При поддержке Администрации города Иркутска cоздан волонтерский корпус, координирующий волонтерские организации в образовательных организациях</w:t>
      </w:r>
    </w:p>
    <w:p w:rsidR="00C53CC5" w:rsidRDefault="00C53CC5" w:rsidP="00424A4A">
      <w:pPr>
        <w:widowControl w:val="0"/>
        <w:spacing w:after="0" w:line="240" w:lineRule="auto"/>
        <w:ind w:firstLine="567"/>
        <w:jc w:val="both"/>
        <w:rPr>
          <w:rFonts w:ascii="Times New Roman" w:hAnsi="Times New Roman"/>
          <w:bCs/>
          <w:spacing w:val="-4"/>
          <w:sz w:val="28"/>
          <w:szCs w:val="28"/>
        </w:rPr>
      </w:pPr>
    </w:p>
    <w:p w:rsidR="00424A4A" w:rsidRPr="00C53CC5"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4</w:t>
      </w:r>
      <w:r w:rsidR="00424A4A">
        <w:rPr>
          <w:rFonts w:ascii="Times New Roman" w:hAnsi="Times New Roman"/>
          <w:bCs/>
          <w:spacing w:val="-4"/>
          <w:sz w:val="28"/>
          <w:szCs w:val="28"/>
        </w:rPr>
        <w:t>.2.</w:t>
      </w:r>
      <w:r w:rsidR="00424A4A" w:rsidRPr="00C53CC5">
        <w:rPr>
          <w:rFonts w:ascii="Times New Roman" w:hAnsi="Times New Roman"/>
          <w:b/>
          <w:bCs/>
          <w:spacing w:val="-4"/>
          <w:sz w:val="28"/>
          <w:szCs w:val="28"/>
        </w:rPr>
        <w:t>Мероприятия</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25 января состоялось массовое катание в честь Дня российского студенчества (2500 человек);</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Первая студенческая лига по боулингу в которой приняло участие 10 образовательный организаций, 90 участников</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Посадка аллеи молодежи в честь Дня молодежи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В рамках онлайн-мероприятий:</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Турнир по DOTA 2</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Турнир по онлайн-монополии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Молодежный квиzzz</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Прямые эфиры с экспертами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Лекции в формате ТЕД</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Акции в честь 1 и 9 мая</w:t>
      </w:r>
    </w:p>
    <w:p w:rsidR="00F45B1D" w:rsidRDefault="00424A4A"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6.3. Информационная работа</w:t>
      </w:r>
    </w:p>
    <w:p w:rsidR="00424A4A" w:rsidRPr="00F45B1D" w:rsidRDefault="00424A4A"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Социальные сети: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Группа ВК @sksio – 1990 подписчиков (создана 15 января)</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lastRenderedPageBreak/>
        <w:t>•</w:t>
      </w:r>
      <w:r w:rsidRPr="00F45B1D">
        <w:rPr>
          <w:rFonts w:ascii="Times New Roman" w:hAnsi="Times New Roman"/>
          <w:bCs/>
          <w:spacing w:val="-4"/>
          <w:sz w:val="28"/>
          <w:szCs w:val="28"/>
        </w:rPr>
        <w:tab/>
        <w:t>Аккаунт в Инстаграм @irkutsk_student – 1234 подписчиков (создана 16 января)</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w:t>
      </w:r>
      <w:r w:rsidRPr="00F45B1D">
        <w:rPr>
          <w:rFonts w:ascii="Times New Roman" w:hAnsi="Times New Roman"/>
          <w:bCs/>
          <w:spacing w:val="-4"/>
          <w:sz w:val="28"/>
          <w:szCs w:val="28"/>
        </w:rPr>
        <w:tab/>
        <w:t>Создан бренд «Иркутск сту</w:t>
      </w:r>
      <w:r w:rsidR="00424A4A">
        <w:rPr>
          <w:rFonts w:ascii="Times New Roman" w:hAnsi="Times New Roman"/>
          <w:bCs/>
          <w:spacing w:val="-4"/>
          <w:sz w:val="28"/>
          <w:szCs w:val="28"/>
        </w:rPr>
        <w:t>д</w:t>
      </w:r>
      <w:r w:rsidRPr="00F45B1D">
        <w:rPr>
          <w:rFonts w:ascii="Times New Roman" w:hAnsi="Times New Roman"/>
          <w:bCs/>
          <w:spacing w:val="-4"/>
          <w:sz w:val="28"/>
          <w:szCs w:val="28"/>
        </w:rPr>
        <w:t>енческий»</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Регулярные информационные посты о стипендиях</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Информационные посты о материальной поддержке</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r w:rsidRPr="00F45B1D">
        <w:rPr>
          <w:rFonts w:ascii="Times New Roman" w:hAnsi="Times New Roman"/>
          <w:bCs/>
          <w:spacing w:val="-4"/>
          <w:sz w:val="28"/>
          <w:szCs w:val="28"/>
        </w:rPr>
        <w:t>Полезные прямые эфиры с успешными молодыми людьми</w:t>
      </w:r>
    </w:p>
    <w:p w:rsidR="00F45B1D" w:rsidRPr="00F45B1D" w:rsidRDefault="00F45B1D" w:rsidP="00424A4A">
      <w:pPr>
        <w:widowControl w:val="0"/>
        <w:spacing w:after="0" w:line="240" w:lineRule="auto"/>
        <w:ind w:firstLine="567"/>
        <w:jc w:val="both"/>
        <w:rPr>
          <w:rFonts w:ascii="Times New Roman" w:hAnsi="Times New Roman"/>
          <w:bCs/>
          <w:spacing w:val="-4"/>
          <w:sz w:val="28"/>
          <w:szCs w:val="28"/>
        </w:rPr>
      </w:pPr>
    </w:p>
    <w:p w:rsidR="007B7183" w:rsidRDefault="00D94D59"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5</w:t>
      </w:r>
      <w:r w:rsidR="007B7183">
        <w:rPr>
          <w:rFonts w:ascii="Times New Roman" w:hAnsi="Times New Roman"/>
          <w:bCs/>
          <w:spacing w:val="-4"/>
          <w:sz w:val="28"/>
          <w:szCs w:val="28"/>
        </w:rPr>
        <w:t xml:space="preserve">. </w:t>
      </w:r>
      <w:r w:rsidR="007B7183" w:rsidRPr="007B7183">
        <w:rPr>
          <w:rFonts w:ascii="Times New Roman" w:hAnsi="Times New Roman"/>
          <w:b/>
          <w:bCs/>
          <w:spacing w:val="-4"/>
          <w:sz w:val="28"/>
          <w:szCs w:val="28"/>
        </w:rPr>
        <w:t>Участие и проведение мониторингов</w:t>
      </w:r>
      <w:r w:rsidR="007B7183">
        <w:rPr>
          <w:rFonts w:ascii="Times New Roman" w:hAnsi="Times New Roman"/>
          <w:bCs/>
          <w:spacing w:val="-4"/>
          <w:sz w:val="28"/>
          <w:szCs w:val="28"/>
        </w:rPr>
        <w:t xml:space="preserve"> </w:t>
      </w:r>
    </w:p>
    <w:p w:rsidR="00424A4A" w:rsidRPr="00782906" w:rsidRDefault="00D94D59" w:rsidP="00424A4A">
      <w:pPr>
        <w:widowControl w:val="0"/>
        <w:spacing w:after="0" w:line="240" w:lineRule="auto"/>
        <w:ind w:firstLine="567"/>
        <w:jc w:val="both"/>
        <w:rPr>
          <w:rFonts w:ascii="Times New Roman" w:hAnsi="Times New Roman"/>
          <w:b/>
          <w:sz w:val="28"/>
          <w:szCs w:val="28"/>
        </w:rPr>
      </w:pPr>
      <w:r>
        <w:rPr>
          <w:rFonts w:ascii="Times New Roman" w:hAnsi="Times New Roman"/>
          <w:bCs/>
          <w:spacing w:val="-4"/>
          <w:sz w:val="28"/>
          <w:szCs w:val="28"/>
        </w:rPr>
        <w:t>5</w:t>
      </w:r>
      <w:r w:rsidR="00424A4A">
        <w:rPr>
          <w:rFonts w:ascii="Times New Roman" w:hAnsi="Times New Roman"/>
          <w:bCs/>
          <w:spacing w:val="-4"/>
          <w:sz w:val="28"/>
          <w:szCs w:val="28"/>
        </w:rPr>
        <w:t>.1. ЦС Общероссийского Профсоюза</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575"/>
        <w:gridCol w:w="4438"/>
      </w:tblGrid>
      <w:tr w:rsidR="00572177" w:rsidRPr="00572177" w:rsidTr="00572177">
        <w:tc>
          <w:tcPr>
            <w:tcW w:w="2099" w:type="dxa"/>
            <w:shd w:val="clear" w:color="auto" w:fill="auto"/>
          </w:tcPr>
          <w:p w:rsidR="00424A4A" w:rsidRPr="00572177" w:rsidRDefault="00424A4A" w:rsidP="00572177">
            <w:pPr>
              <w:spacing w:after="0" w:line="240" w:lineRule="auto"/>
              <w:jc w:val="center"/>
              <w:rPr>
                <w:rFonts w:ascii="Times New Roman" w:hAnsi="Times New Roman"/>
                <w:b/>
                <w:sz w:val="28"/>
                <w:szCs w:val="28"/>
              </w:rPr>
            </w:pPr>
            <w:r w:rsidRPr="00572177">
              <w:rPr>
                <w:rFonts w:ascii="Times New Roman" w:hAnsi="Times New Roman"/>
                <w:b/>
                <w:sz w:val="28"/>
                <w:szCs w:val="28"/>
              </w:rPr>
              <w:t>Дата</w:t>
            </w:r>
          </w:p>
        </w:tc>
        <w:tc>
          <w:tcPr>
            <w:tcW w:w="2295" w:type="dxa"/>
            <w:shd w:val="clear" w:color="auto" w:fill="auto"/>
          </w:tcPr>
          <w:p w:rsidR="00424A4A" w:rsidRPr="00572177" w:rsidRDefault="00424A4A" w:rsidP="00572177">
            <w:pPr>
              <w:spacing w:after="0" w:line="240" w:lineRule="auto"/>
              <w:jc w:val="center"/>
              <w:rPr>
                <w:rFonts w:ascii="Times New Roman" w:hAnsi="Times New Roman"/>
                <w:b/>
                <w:sz w:val="28"/>
                <w:szCs w:val="28"/>
              </w:rPr>
            </w:pPr>
            <w:r w:rsidRPr="00572177">
              <w:rPr>
                <w:rFonts w:ascii="Times New Roman" w:hAnsi="Times New Roman"/>
                <w:b/>
                <w:sz w:val="28"/>
                <w:szCs w:val="28"/>
              </w:rPr>
              <w:t>Форма</w:t>
            </w:r>
          </w:p>
        </w:tc>
        <w:tc>
          <w:tcPr>
            <w:tcW w:w="5387" w:type="dxa"/>
            <w:shd w:val="clear" w:color="auto" w:fill="auto"/>
          </w:tcPr>
          <w:p w:rsidR="00424A4A" w:rsidRPr="00572177" w:rsidRDefault="00424A4A" w:rsidP="00572177">
            <w:pPr>
              <w:spacing w:after="0" w:line="240" w:lineRule="auto"/>
              <w:jc w:val="center"/>
              <w:rPr>
                <w:rFonts w:ascii="Times New Roman" w:hAnsi="Times New Roman"/>
                <w:b/>
                <w:sz w:val="28"/>
                <w:szCs w:val="28"/>
              </w:rPr>
            </w:pPr>
            <w:r w:rsidRPr="00572177">
              <w:rPr>
                <w:rFonts w:ascii="Times New Roman" w:hAnsi="Times New Roman"/>
                <w:b/>
                <w:sz w:val="28"/>
                <w:szCs w:val="28"/>
              </w:rPr>
              <w:t>Вопросы</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Февраль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Онлайн-анкетирование/социологический опрос</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Среди работников вузов из числа профессорско-преподавательского состава по результатам внедрения и применения системы «Эффективного-контракта»</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Февраль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Онлайн-мониторинг</w:t>
            </w:r>
          </w:p>
        </w:tc>
        <w:tc>
          <w:tcPr>
            <w:tcW w:w="5387" w:type="dxa"/>
            <w:shd w:val="clear" w:color="auto" w:fill="auto"/>
          </w:tcPr>
          <w:p w:rsidR="00424A4A" w:rsidRPr="00572177" w:rsidRDefault="00424A4A" w:rsidP="00ED6838">
            <w:pPr>
              <w:spacing w:after="0" w:line="240" w:lineRule="auto"/>
              <w:jc w:val="both"/>
              <w:rPr>
                <w:rFonts w:ascii="Times New Roman" w:hAnsi="Times New Roman"/>
                <w:sz w:val="24"/>
                <w:szCs w:val="24"/>
              </w:rPr>
            </w:pPr>
            <w:r w:rsidRPr="00572177">
              <w:rPr>
                <w:rFonts w:ascii="Times New Roman" w:hAnsi="Times New Roman"/>
                <w:sz w:val="24"/>
                <w:szCs w:val="24"/>
              </w:rPr>
              <w:t>Вопросы для аккумулирования и актуализации сведений о первичных профсоюзных организаций студентов</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Март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Запрос сведений</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 мерах соцподдержки работников образования, установленных на региональном, муниципальном уровнях в соответствии с соглашениями и иными НПА</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Апрель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Онлайн-анкетирование</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 xml:space="preserve">Опрос среди преподавателей ППО работников вузов по соблюдению трудовых прав работников в условиях дистанционного режима работы и проведения других мероприятий по предотвращению распространения </w:t>
            </w:r>
            <w:r w:rsidRPr="00572177">
              <w:rPr>
                <w:rFonts w:ascii="Times New Roman" w:hAnsi="Times New Roman"/>
                <w:sz w:val="24"/>
                <w:szCs w:val="24"/>
                <w:lang w:val="en-US"/>
              </w:rPr>
              <w:t>covid</w:t>
            </w:r>
            <w:r w:rsidRPr="00572177">
              <w:rPr>
                <w:rFonts w:ascii="Times New Roman" w:hAnsi="Times New Roman"/>
                <w:sz w:val="24"/>
                <w:szCs w:val="24"/>
              </w:rPr>
              <w:t>-19</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Июнь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 xml:space="preserve">Опрос с использованием </w:t>
            </w:r>
            <w:r w:rsidRPr="00572177">
              <w:rPr>
                <w:rFonts w:ascii="Times New Roman" w:hAnsi="Times New Roman"/>
                <w:sz w:val="24"/>
                <w:szCs w:val="24"/>
                <w:lang w:val="en-US"/>
              </w:rPr>
              <w:t>Google</w:t>
            </w:r>
            <w:r w:rsidRPr="00572177">
              <w:rPr>
                <w:rFonts w:ascii="Times New Roman" w:hAnsi="Times New Roman"/>
                <w:sz w:val="24"/>
                <w:szCs w:val="24"/>
              </w:rPr>
              <w:t xml:space="preserve"> формы</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Исследование, посвященное оценке отношения педагогов к вопросам пенсионного обеспечения в стране, условиям и возможностям формирования педагогами негосударственной пенсии.</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Июнь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Анкетирование/Обсуждение проекта</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Организация профессионально-общественного обсуждения проекта профстандарта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Июль 2020</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Экспрес-мониторинг</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1.Применение педагогическими работниками электронного обучения и дистанционных обр. технологий в условиях предупреждения распространения С</w:t>
            </w:r>
            <w:r w:rsidRPr="00572177">
              <w:rPr>
                <w:rFonts w:ascii="Times New Roman" w:hAnsi="Times New Roman"/>
                <w:sz w:val="24"/>
                <w:szCs w:val="24"/>
                <w:lang w:val="en-US"/>
              </w:rPr>
              <w:t>ovid</w:t>
            </w:r>
            <w:r w:rsidRPr="00572177">
              <w:rPr>
                <w:rFonts w:ascii="Times New Roman" w:hAnsi="Times New Roman"/>
                <w:sz w:val="24"/>
                <w:szCs w:val="24"/>
              </w:rPr>
              <w:t xml:space="preserve">-19 </w:t>
            </w:r>
          </w:p>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2. Регламентация порядка и условий привлечения педагогических работников к организации и проведению ГИА в условиях карантина.</w:t>
            </w:r>
          </w:p>
        </w:tc>
      </w:tr>
      <w:tr w:rsidR="00572177" w:rsidRPr="00572177" w:rsidTr="00572177">
        <w:tc>
          <w:tcPr>
            <w:tcW w:w="2099"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 xml:space="preserve">Июль 2020 </w:t>
            </w:r>
          </w:p>
        </w:tc>
        <w:tc>
          <w:tcPr>
            <w:tcW w:w="2295"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 xml:space="preserve">Участие в общественной экспертизе проекта </w:t>
            </w:r>
          </w:p>
        </w:tc>
        <w:tc>
          <w:tcPr>
            <w:tcW w:w="5387" w:type="dxa"/>
            <w:shd w:val="clear" w:color="auto" w:fill="auto"/>
          </w:tcPr>
          <w:p w:rsidR="00424A4A" w:rsidRPr="00572177" w:rsidRDefault="00424A4A" w:rsidP="00572177">
            <w:pPr>
              <w:spacing w:after="0" w:line="240" w:lineRule="auto"/>
              <w:jc w:val="both"/>
              <w:rPr>
                <w:rFonts w:ascii="Times New Roman" w:hAnsi="Times New Roman"/>
                <w:sz w:val="24"/>
                <w:szCs w:val="24"/>
              </w:rPr>
            </w:pPr>
            <w:r w:rsidRPr="00572177">
              <w:rPr>
                <w:rFonts w:ascii="Times New Roman" w:hAnsi="Times New Roman"/>
                <w:sz w:val="24"/>
                <w:szCs w:val="24"/>
              </w:rPr>
              <w:t>Обсуждение законопроекта «О внесении изменений в ст. 16 ФЗ «Об образовании в РФ»</w:t>
            </w:r>
          </w:p>
        </w:tc>
      </w:tr>
    </w:tbl>
    <w:p w:rsidR="00424A4A" w:rsidRPr="00470136" w:rsidRDefault="00424A4A" w:rsidP="00424A4A">
      <w:pPr>
        <w:spacing w:after="0"/>
        <w:ind w:firstLine="708"/>
        <w:jc w:val="both"/>
        <w:rPr>
          <w:rFonts w:ascii="Times New Roman" w:hAnsi="Times New Roman"/>
          <w:sz w:val="24"/>
          <w:szCs w:val="24"/>
        </w:rPr>
      </w:pPr>
    </w:p>
    <w:p w:rsidR="00424A4A" w:rsidRDefault="00D94D59"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lastRenderedPageBreak/>
        <w:t>5</w:t>
      </w:r>
      <w:r w:rsidR="00424A4A">
        <w:rPr>
          <w:rFonts w:ascii="Times New Roman" w:hAnsi="Times New Roman"/>
          <w:bCs/>
          <w:spacing w:val="-4"/>
          <w:sz w:val="28"/>
          <w:szCs w:val="28"/>
        </w:rPr>
        <w:t>.2. О</w:t>
      </w:r>
      <w:r w:rsidR="00172E7B">
        <w:rPr>
          <w:rFonts w:ascii="Times New Roman" w:hAnsi="Times New Roman"/>
          <w:bCs/>
          <w:spacing w:val="-4"/>
          <w:sz w:val="28"/>
          <w:szCs w:val="28"/>
        </w:rPr>
        <w:t>бластной организации Профсоюза</w:t>
      </w:r>
    </w:p>
    <w:p w:rsidR="00424A4A" w:rsidRDefault="00172E7B"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По вопросам финансового обеспечения средств на выплату заработной платы, среднего объема нагрузки; по участию непедагогических работников в проведении Единого государственного экзамена.</w:t>
      </w:r>
    </w:p>
    <w:p w:rsidR="0048525D" w:rsidRPr="0048525D" w:rsidRDefault="0048525D" w:rsidP="0048525D">
      <w:pPr>
        <w:spacing w:after="0" w:line="259" w:lineRule="auto"/>
        <w:ind w:firstLine="708"/>
        <w:jc w:val="both"/>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964"/>
      </w:tblGrid>
      <w:tr w:rsidR="0048525D" w:rsidRPr="00E07ABD" w:rsidTr="00E07ABD">
        <w:tc>
          <w:tcPr>
            <w:tcW w:w="3209" w:type="dxa"/>
            <w:shd w:val="clear" w:color="auto" w:fill="auto"/>
          </w:tcPr>
          <w:p w:rsidR="0048525D" w:rsidRPr="00E07ABD" w:rsidRDefault="0048525D" w:rsidP="00E07ABD">
            <w:pPr>
              <w:spacing w:after="0" w:line="240" w:lineRule="auto"/>
              <w:jc w:val="center"/>
              <w:rPr>
                <w:rFonts w:ascii="Times New Roman" w:hAnsi="Times New Roman"/>
                <w:b/>
                <w:sz w:val="28"/>
                <w:szCs w:val="28"/>
              </w:rPr>
            </w:pPr>
            <w:r w:rsidRPr="00E07ABD">
              <w:rPr>
                <w:rFonts w:ascii="Times New Roman" w:hAnsi="Times New Roman"/>
                <w:b/>
                <w:sz w:val="28"/>
                <w:szCs w:val="28"/>
              </w:rPr>
              <w:t>Дата</w:t>
            </w:r>
          </w:p>
        </w:tc>
        <w:tc>
          <w:tcPr>
            <w:tcW w:w="6964" w:type="dxa"/>
            <w:shd w:val="clear" w:color="auto" w:fill="auto"/>
          </w:tcPr>
          <w:p w:rsidR="0048525D" w:rsidRPr="00E07ABD" w:rsidRDefault="0048525D" w:rsidP="00E07ABD">
            <w:pPr>
              <w:spacing w:after="0" w:line="240" w:lineRule="auto"/>
              <w:jc w:val="center"/>
              <w:rPr>
                <w:rFonts w:ascii="Times New Roman" w:hAnsi="Times New Roman"/>
                <w:b/>
                <w:sz w:val="28"/>
                <w:szCs w:val="28"/>
              </w:rPr>
            </w:pPr>
            <w:r w:rsidRPr="00E07ABD">
              <w:rPr>
                <w:rFonts w:ascii="Times New Roman" w:hAnsi="Times New Roman"/>
                <w:b/>
                <w:sz w:val="28"/>
                <w:szCs w:val="28"/>
              </w:rPr>
              <w:t>Вопрос</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Март 2020 </w:t>
            </w:r>
          </w:p>
        </w:tc>
        <w:tc>
          <w:tcPr>
            <w:tcW w:w="6964" w:type="dxa"/>
            <w:shd w:val="clear" w:color="auto" w:fill="auto"/>
          </w:tcPr>
          <w:p w:rsidR="0048525D" w:rsidRPr="00E07ABD" w:rsidRDefault="0048525D" w:rsidP="00ED6838">
            <w:pPr>
              <w:spacing w:after="0" w:line="240" w:lineRule="auto"/>
              <w:jc w:val="both"/>
              <w:rPr>
                <w:rFonts w:ascii="Times New Roman" w:hAnsi="Times New Roman"/>
                <w:sz w:val="28"/>
                <w:szCs w:val="28"/>
              </w:rPr>
            </w:pPr>
            <w:r w:rsidRPr="00E07ABD">
              <w:rPr>
                <w:rFonts w:ascii="Times New Roman" w:hAnsi="Times New Roman"/>
                <w:sz w:val="28"/>
                <w:szCs w:val="28"/>
              </w:rPr>
              <w:t>Опрос по аттестации:</w:t>
            </w:r>
            <w:r w:rsidRPr="00E07ABD">
              <w:rPr>
                <w:rFonts w:ascii="Times New Roman" w:eastAsia="Times New Roman" w:hAnsi="Times New Roman"/>
                <w:sz w:val="28"/>
                <w:szCs w:val="28"/>
                <w:lang w:eastAsia="ru-RU"/>
              </w:rPr>
              <w:t xml:space="preserve"> какие вопросы возникают по порядку проведения аттестации на присвоение первой и высшей квалификационной категории.</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Август 2020</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О ситуации с выплатой заработной платы работникам образования за август 2020г. </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Август 2020</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 О привлечении к ЕГЭ не педагогических работников и о выплате им компенсации</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Август 2020</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В связи с переходом на дистанционный режим работы образовательных организаций области: Запрос информации о педагогических работниках в возрасте 60+</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Август 2020</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О соблюдении требований по охране труда</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Сентябрь 2020</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О выплате заработной платы </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Декабрь 2020 </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Об учебной нагрузке педработников в связи с оценкой показателей средней заработной платы по Указу Президента </w:t>
            </w:r>
          </w:p>
        </w:tc>
      </w:tr>
      <w:tr w:rsidR="0048525D" w:rsidRPr="00E07ABD" w:rsidTr="00E07ABD">
        <w:tc>
          <w:tcPr>
            <w:tcW w:w="3209"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 xml:space="preserve">Декабрь 2020 </w:t>
            </w:r>
          </w:p>
        </w:tc>
        <w:tc>
          <w:tcPr>
            <w:tcW w:w="6964" w:type="dxa"/>
            <w:shd w:val="clear" w:color="auto" w:fill="auto"/>
          </w:tcPr>
          <w:p w:rsidR="0048525D" w:rsidRPr="00E07ABD" w:rsidRDefault="0048525D" w:rsidP="00E07ABD">
            <w:pPr>
              <w:spacing w:after="0" w:line="240" w:lineRule="auto"/>
              <w:jc w:val="both"/>
              <w:rPr>
                <w:rFonts w:ascii="Times New Roman" w:hAnsi="Times New Roman"/>
                <w:sz w:val="28"/>
                <w:szCs w:val="28"/>
              </w:rPr>
            </w:pPr>
            <w:r w:rsidRPr="00E07ABD">
              <w:rPr>
                <w:rFonts w:ascii="Times New Roman" w:hAnsi="Times New Roman"/>
                <w:sz w:val="28"/>
                <w:szCs w:val="28"/>
              </w:rPr>
              <w:t>С целью содействия обеспечению выплаты заработной платы в полном объеме за декабрь:</w:t>
            </w:r>
          </w:p>
          <w:p w:rsidR="0048525D" w:rsidRPr="00E07ABD" w:rsidRDefault="0048525D" w:rsidP="00ED6838">
            <w:pPr>
              <w:spacing w:after="0" w:line="240" w:lineRule="auto"/>
              <w:jc w:val="both"/>
              <w:rPr>
                <w:rFonts w:ascii="Times New Roman" w:hAnsi="Times New Roman"/>
                <w:sz w:val="28"/>
                <w:szCs w:val="28"/>
              </w:rPr>
            </w:pPr>
            <w:r w:rsidRPr="00E07ABD">
              <w:rPr>
                <w:rFonts w:ascii="Times New Roman" w:hAnsi="Times New Roman"/>
                <w:sz w:val="28"/>
                <w:szCs w:val="28"/>
              </w:rPr>
              <w:t>О потребности средств на выплату заработной платы в полном объеме за декабрь. Сроки выплаты заработной платы.</w:t>
            </w:r>
          </w:p>
        </w:tc>
      </w:tr>
    </w:tbl>
    <w:p w:rsidR="00172E7B" w:rsidRDefault="00172E7B" w:rsidP="00424A4A">
      <w:pPr>
        <w:widowControl w:val="0"/>
        <w:spacing w:after="0" w:line="240" w:lineRule="auto"/>
        <w:ind w:firstLine="567"/>
        <w:jc w:val="both"/>
        <w:rPr>
          <w:rFonts w:ascii="Times New Roman" w:hAnsi="Times New Roman"/>
          <w:bCs/>
          <w:spacing w:val="-4"/>
          <w:sz w:val="28"/>
          <w:szCs w:val="28"/>
        </w:rPr>
      </w:pPr>
    </w:p>
    <w:p w:rsidR="00172E7B" w:rsidRPr="00172E7B" w:rsidRDefault="00172E7B" w:rsidP="00172E7B">
      <w:pPr>
        <w:tabs>
          <w:tab w:val="center" w:pos="5032"/>
        </w:tabs>
        <w:spacing w:after="0"/>
        <w:rPr>
          <w:rFonts w:ascii="Times New Roman" w:hAnsi="Times New Roman"/>
          <w:b/>
          <w:sz w:val="28"/>
          <w:szCs w:val="28"/>
        </w:rPr>
      </w:pPr>
      <w:r>
        <w:rPr>
          <w:rFonts w:ascii="Times New Roman" w:hAnsi="Times New Roman"/>
          <w:bCs/>
          <w:spacing w:val="-4"/>
          <w:sz w:val="28"/>
          <w:szCs w:val="28"/>
        </w:rPr>
        <w:t xml:space="preserve">        </w:t>
      </w:r>
      <w:r w:rsidR="00D94D59">
        <w:rPr>
          <w:rFonts w:ascii="Times New Roman" w:hAnsi="Times New Roman"/>
          <w:bCs/>
          <w:spacing w:val="-4"/>
          <w:sz w:val="28"/>
          <w:szCs w:val="28"/>
        </w:rPr>
        <w:t>6</w:t>
      </w:r>
      <w:r>
        <w:rPr>
          <w:rFonts w:ascii="Times New Roman" w:hAnsi="Times New Roman"/>
          <w:bCs/>
          <w:spacing w:val="-4"/>
          <w:sz w:val="28"/>
          <w:szCs w:val="28"/>
        </w:rPr>
        <w:t>.</w:t>
      </w:r>
      <w:r w:rsidRPr="00172E7B">
        <w:rPr>
          <w:rFonts w:ascii="Times New Roman" w:hAnsi="Times New Roman"/>
          <w:b/>
          <w:sz w:val="28"/>
          <w:szCs w:val="28"/>
        </w:rPr>
        <w:t xml:space="preserve"> </w:t>
      </w:r>
      <w:r>
        <w:rPr>
          <w:rFonts w:ascii="Times New Roman" w:hAnsi="Times New Roman"/>
          <w:b/>
          <w:sz w:val="28"/>
          <w:szCs w:val="28"/>
        </w:rPr>
        <w:t>Публикации в СМИ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4961"/>
      </w:tblGrid>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b/>
                <w:sz w:val="28"/>
                <w:szCs w:val="28"/>
              </w:rPr>
            </w:pPr>
            <w:r w:rsidRPr="00572177">
              <w:rPr>
                <w:rFonts w:ascii="Times New Roman" w:hAnsi="Times New Roman"/>
                <w:b/>
                <w:sz w:val="28"/>
                <w:szCs w:val="28"/>
              </w:rPr>
              <w:t>Дата №</w:t>
            </w:r>
          </w:p>
        </w:tc>
        <w:tc>
          <w:tcPr>
            <w:tcW w:w="2835" w:type="dxa"/>
            <w:shd w:val="clear" w:color="auto" w:fill="auto"/>
          </w:tcPr>
          <w:p w:rsidR="007B7183" w:rsidRPr="00572177" w:rsidRDefault="007B7183" w:rsidP="00572177">
            <w:pPr>
              <w:spacing w:after="160" w:line="259" w:lineRule="auto"/>
              <w:jc w:val="both"/>
              <w:rPr>
                <w:rFonts w:ascii="Times New Roman" w:hAnsi="Times New Roman"/>
                <w:b/>
                <w:sz w:val="28"/>
                <w:szCs w:val="28"/>
              </w:rPr>
            </w:pPr>
            <w:r w:rsidRPr="00572177">
              <w:rPr>
                <w:rFonts w:ascii="Times New Roman" w:hAnsi="Times New Roman"/>
                <w:b/>
                <w:sz w:val="28"/>
                <w:szCs w:val="28"/>
              </w:rPr>
              <w:t>Наименование издания</w:t>
            </w:r>
          </w:p>
        </w:tc>
        <w:tc>
          <w:tcPr>
            <w:tcW w:w="4961" w:type="dxa"/>
            <w:shd w:val="clear" w:color="auto" w:fill="auto"/>
          </w:tcPr>
          <w:p w:rsidR="007B7183" w:rsidRPr="00572177" w:rsidRDefault="007B7183" w:rsidP="00572177">
            <w:pPr>
              <w:spacing w:after="160" w:line="259" w:lineRule="auto"/>
              <w:jc w:val="both"/>
              <w:rPr>
                <w:rFonts w:ascii="Times New Roman" w:hAnsi="Times New Roman"/>
                <w:b/>
                <w:sz w:val="28"/>
                <w:szCs w:val="28"/>
              </w:rPr>
            </w:pPr>
            <w:r w:rsidRPr="00572177">
              <w:rPr>
                <w:rFonts w:ascii="Times New Roman" w:hAnsi="Times New Roman"/>
                <w:b/>
                <w:sz w:val="28"/>
                <w:szCs w:val="28"/>
              </w:rPr>
              <w:t>Название статьи</w:t>
            </w:r>
          </w:p>
        </w:tc>
      </w:tr>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28.02.2020 № 13</w:t>
            </w:r>
          </w:p>
        </w:tc>
        <w:tc>
          <w:tcPr>
            <w:tcW w:w="28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Комсомольская Правда</w:t>
            </w:r>
          </w:p>
        </w:tc>
        <w:tc>
          <w:tcPr>
            <w:tcW w:w="4961"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Иркутский областной профсоюз работников образования: 100 лет на страже интересов педагогов</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10.06.2020 № 22</w:t>
            </w: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lang w:val="en-US"/>
              </w:rPr>
            </w:pPr>
            <w:r w:rsidRPr="00572177">
              <w:rPr>
                <w:rFonts w:ascii="Times New Roman" w:hAnsi="Times New Roman"/>
                <w:sz w:val="28"/>
                <w:szCs w:val="28"/>
              </w:rPr>
              <w:t>Комсомольская Правда</w:t>
            </w:r>
          </w:p>
        </w:tc>
        <w:tc>
          <w:tcPr>
            <w:tcW w:w="4961"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МРОТ не ниже прожиточного минимума</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23.12.2020 №29</w:t>
            </w: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Комсомольская Правда</w:t>
            </w:r>
          </w:p>
        </w:tc>
        <w:tc>
          <w:tcPr>
            <w:tcW w:w="4961"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Как не допустить ухудшение условий труда</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30.09.2020  № 40</w:t>
            </w: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Аргументы и Факты</w:t>
            </w:r>
          </w:p>
        </w:tc>
        <w:tc>
          <w:tcPr>
            <w:tcW w:w="4961" w:type="dxa"/>
            <w:shd w:val="clear" w:color="auto" w:fill="auto"/>
          </w:tcPr>
          <w:p w:rsidR="007B7183" w:rsidRPr="00572177" w:rsidRDefault="007B7183" w:rsidP="00ED6838">
            <w:pPr>
              <w:spacing w:after="0" w:line="240" w:lineRule="auto"/>
              <w:jc w:val="both"/>
              <w:rPr>
                <w:rFonts w:ascii="Times New Roman" w:hAnsi="Times New Roman"/>
                <w:sz w:val="28"/>
                <w:szCs w:val="28"/>
              </w:rPr>
            </w:pPr>
            <w:r w:rsidRPr="00572177">
              <w:rPr>
                <w:rFonts w:ascii="Times New Roman" w:hAnsi="Times New Roman"/>
                <w:sz w:val="28"/>
                <w:szCs w:val="28"/>
              </w:rPr>
              <w:t>Поздравление с 80-летием профессионального образования</w:t>
            </w:r>
          </w:p>
        </w:tc>
      </w:tr>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4.03.20 № 23</w:t>
            </w:r>
          </w:p>
        </w:tc>
        <w:tc>
          <w:tcPr>
            <w:tcW w:w="28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Редакция газеты «Областная»</w:t>
            </w:r>
          </w:p>
        </w:tc>
        <w:tc>
          <w:tcPr>
            <w:tcW w:w="4961" w:type="dxa"/>
            <w:shd w:val="clear" w:color="auto" w:fill="auto"/>
          </w:tcPr>
          <w:p w:rsidR="007B7183" w:rsidRPr="00572177" w:rsidRDefault="007B7183" w:rsidP="00572177">
            <w:pPr>
              <w:spacing w:after="0" w:line="240" w:lineRule="auto"/>
              <w:jc w:val="both"/>
              <w:rPr>
                <w:rFonts w:ascii="Times New Roman" w:hAnsi="Times New Roman"/>
                <w:sz w:val="28"/>
                <w:szCs w:val="28"/>
              </w:rPr>
            </w:pPr>
            <w:r w:rsidRPr="00572177">
              <w:rPr>
                <w:rFonts w:ascii="Times New Roman" w:hAnsi="Times New Roman"/>
                <w:sz w:val="28"/>
                <w:szCs w:val="28"/>
              </w:rPr>
              <w:t xml:space="preserve"> Поздравление с   Международным</w:t>
            </w:r>
          </w:p>
          <w:p w:rsidR="007B7183" w:rsidRPr="00572177" w:rsidRDefault="007B7183" w:rsidP="00572177">
            <w:pPr>
              <w:spacing w:after="0" w:line="240" w:lineRule="auto"/>
              <w:jc w:val="both"/>
              <w:rPr>
                <w:rFonts w:ascii="Times New Roman" w:hAnsi="Times New Roman"/>
                <w:sz w:val="28"/>
                <w:szCs w:val="28"/>
              </w:rPr>
            </w:pPr>
            <w:r w:rsidRPr="00572177">
              <w:rPr>
                <w:rFonts w:ascii="Times New Roman" w:hAnsi="Times New Roman"/>
                <w:sz w:val="28"/>
                <w:szCs w:val="28"/>
              </w:rPr>
              <w:t xml:space="preserve"> женским днем»</w:t>
            </w:r>
          </w:p>
        </w:tc>
      </w:tr>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3.06.2020 № 58</w:t>
            </w:r>
          </w:p>
        </w:tc>
        <w:tc>
          <w:tcPr>
            <w:tcW w:w="28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Редакция газеты «Областная»</w:t>
            </w:r>
          </w:p>
        </w:tc>
        <w:tc>
          <w:tcPr>
            <w:tcW w:w="4961" w:type="dxa"/>
            <w:shd w:val="clear" w:color="auto" w:fill="auto"/>
          </w:tcPr>
          <w:p w:rsidR="007B7183" w:rsidRPr="00572177" w:rsidRDefault="007B7183" w:rsidP="00572177">
            <w:pPr>
              <w:spacing w:after="160" w:line="240" w:lineRule="auto"/>
              <w:jc w:val="both"/>
              <w:rPr>
                <w:rFonts w:ascii="Times New Roman" w:hAnsi="Times New Roman"/>
                <w:sz w:val="28"/>
                <w:szCs w:val="28"/>
              </w:rPr>
            </w:pPr>
            <w:r w:rsidRPr="00572177">
              <w:rPr>
                <w:rFonts w:ascii="Times New Roman" w:hAnsi="Times New Roman"/>
                <w:sz w:val="28"/>
                <w:szCs w:val="28"/>
              </w:rPr>
              <w:t>Уроки дистанционного образования</w:t>
            </w:r>
          </w:p>
        </w:tc>
      </w:tr>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lastRenderedPageBreak/>
              <w:t>26.08.2020  № 93</w:t>
            </w:r>
          </w:p>
        </w:tc>
        <w:tc>
          <w:tcPr>
            <w:tcW w:w="28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Редакция газеты «Областная»</w:t>
            </w:r>
          </w:p>
        </w:tc>
        <w:tc>
          <w:tcPr>
            <w:tcW w:w="4961" w:type="dxa"/>
            <w:shd w:val="clear" w:color="auto" w:fill="auto"/>
          </w:tcPr>
          <w:p w:rsidR="007B7183" w:rsidRPr="00572177" w:rsidRDefault="007B7183" w:rsidP="00572177">
            <w:pPr>
              <w:spacing w:after="160" w:line="240" w:lineRule="auto"/>
              <w:jc w:val="both"/>
              <w:rPr>
                <w:rFonts w:ascii="Times New Roman" w:hAnsi="Times New Roman"/>
                <w:sz w:val="28"/>
                <w:szCs w:val="28"/>
              </w:rPr>
            </w:pPr>
            <w:r w:rsidRPr="00572177">
              <w:rPr>
                <w:rFonts w:ascii="Times New Roman" w:hAnsi="Times New Roman"/>
                <w:sz w:val="28"/>
                <w:szCs w:val="28"/>
              </w:rPr>
              <w:t xml:space="preserve">Разговор с учителями. Встреча с губернатором Иркутской области. </w:t>
            </w:r>
          </w:p>
        </w:tc>
      </w:tr>
      <w:tr w:rsidR="00572177" w:rsidRPr="00572177" w:rsidTr="00572177">
        <w:tc>
          <w:tcPr>
            <w:tcW w:w="22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6.05.2020  № 19</w:t>
            </w:r>
          </w:p>
        </w:tc>
        <w:tc>
          <w:tcPr>
            <w:tcW w:w="2835" w:type="dxa"/>
            <w:shd w:val="clear" w:color="auto" w:fill="auto"/>
          </w:tcPr>
          <w:p w:rsidR="007B7183" w:rsidRPr="00572177" w:rsidRDefault="007B7183" w:rsidP="00572177">
            <w:pPr>
              <w:spacing w:after="160" w:line="259" w:lineRule="auto"/>
              <w:jc w:val="both"/>
              <w:rPr>
                <w:rFonts w:ascii="Times New Roman" w:hAnsi="Times New Roman"/>
                <w:sz w:val="28"/>
                <w:szCs w:val="28"/>
              </w:rPr>
            </w:pPr>
            <w:r w:rsidRPr="00572177">
              <w:rPr>
                <w:rFonts w:ascii="Times New Roman" w:hAnsi="Times New Roman"/>
                <w:sz w:val="28"/>
                <w:szCs w:val="28"/>
              </w:rPr>
              <w:t>АиФ</w:t>
            </w:r>
          </w:p>
        </w:tc>
        <w:tc>
          <w:tcPr>
            <w:tcW w:w="4961" w:type="dxa"/>
            <w:shd w:val="clear" w:color="auto" w:fill="auto"/>
          </w:tcPr>
          <w:p w:rsidR="007B7183" w:rsidRPr="00572177" w:rsidRDefault="007B7183" w:rsidP="00572177">
            <w:pPr>
              <w:spacing w:after="160" w:line="240" w:lineRule="auto"/>
              <w:jc w:val="both"/>
              <w:rPr>
                <w:rFonts w:ascii="Times New Roman" w:hAnsi="Times New Roman"/>
                <w:sz w:val="28"/>
                <w:szCs w:val="28"/>
              </w:rPr>
            </w:pPr>
            <w:r w:rsidRPr="00572177">
              <w:rPr>
                <w:rFonts w:ascii="Times New Roman" w:hAnsi="Times New Roman"/>
                <w:sz w:val="28"/>
                <w:szCs w:val="28"/>
              </w:rPr>
              <w:t>Поздравление с 9 мая</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1.04.2020  №14</w:t>
            </w: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АиФ</w:t>
            </w:r>
          </w:p>
        </w:tc>
        <w:tc>
          <w:tcPr>
            <w:tcW w:w="4961"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Безнаказанность – Равно вседозволенность (педагоги предлагают ужесточить ответственность за оскорбление учителя)</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lang w:val="en-US"/>
              </w:rPr>
              <w:t>08</w:t>
            </w:r>
            <w:r w:rsidRPr="00572177">
              <w:rPr>
                <w:rFonts w:ascii="Times New Roman" w:hAnsi="Times New Roman"/>
                <w:sz w:val="28"/>
                <w:szCs w:val="28"/>
              </w:rPr>
              <w:t>.</w:t>
            </w:r>
            <w:r w:rsidRPr="00572177">
              <w:rPr>
                <w:rFonts w:ascii="Times New Roman" w:hAnsi="Times New Roman"/>
                <w:sz w:val="28"/>
                <w:szCs w:val="28"/>
                <w:lang w:val="en-US"/>
              </w:rPr>
              <w:t>07</w:t>
            </w:r>
            <w:r w:rsidRPr="00572177">
              <w:rPr>
                <w:rFonts w:ascii="Times New Roman" w:hAnsi="Times New Roman"/>
                <w:sz w:val="28"/>
                <w:szCs w:val="28"/>
              </w:rPr>
              <w:t>.2020 № 28</w:t>
            </w:r>
          </w:p>
          <w:p w:rsidR="007B7183" w:rsidRPr="00572177" w:rsidRDefault="007B7183" w:rsidP="00572177">
            <w:pPr>
              <w:spacing w:after="0" w:line="259" w:lineRule="auto"/>
              <w:jc w:val="both"/>
              <w:rPr>
                <w:rFonts w:ascii="Times New Roman" w:hAnsi="Times New Roman"/>
                <w:sz w:val="28"/>
                <w:szCs w:val="28"/>
              </w:rPr>
            </w:pP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АиФ</w:t>
            </w:r>
          </w:p>
        </w:tc>
        <w:tc>
          <w:tcPr>
            <w:tcW w:w="4961" w:type="dxa"/>
            <w:shd w:val="clear" w:color="auto" w:fill="auto"/>
          </w:tcPr>
          <w:p w:rsidR="007B7183" w:rsidRPr="00572177" w:rsidRDefault="007B7183" w:rsidP="00ED6838">
            <w:pPr>
              <w:spacing w:after="0" w:line="259" w:lineRule="auto"/>
              <w:jc w:val="both"/>
              <w:rPr>
                <w:rFonts w:ascii="Times New Roman" w:hAnsi="Times New Roman"/>
                <w:sz w:val="28"/>
                <w:szCs w:val="28"/>
              </w:rPr>
            </w:pPr>
            <w:r w:rsidRPr="00572177">
              <w:rPr>
                <w:rFonts w:ascii="Times New Roman" w:hAnsi="Times New Roman"/>
                <w:sz w:val="28"/>
                <w:szCs w:val="28"/>
              </w:rPr>
              <w:t xml:space="preserve">Педагогам – высшая оценка (какие трудности преодолевали учителя во время пандемии?) </w:t>
            </w:r>
          </w:p>
        </w:tc>
      </w:tr>
      <w:tr w:rsidR="00572177" w:rsidRPr="00572177" w:rsidTr="00572177">
        <w:tc>
          <w:tcPr>
            <w:tcW w:w="22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 xml:space="preserve">21.08.2020  № 15 </w:t>
            </w:r>
          </w:p>
        </w:tc>
        <w:tc>
          <w:tcPr>
            <w:tcW w:w="2835"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Областная Профсоюзная газета «Единство Профсоюзов»</w:t>
            </w:r>
          </w:p>
        </w:tc>
        <w:tc>
          <w:tcPr>
            <w:tcW w:w="4961" w:type="dxa"/>
            <w:shd w:val="clear" w:color="auto" w:fill="auto"/>
          </w:tcPr>
          <w:p w:rsidR="007B7183" w:rsidRPr="00572177" w:rsidRDefault="007B7183" w:rsidP="00572177">
            <w:pPr>
              <w:spacing w:after="0" w:line="259" w:lineRule="auto"/>
              <w:jc w:val="both"/>
              <w:rPr>
                <w:rFonts w:ascii="Times New Roman" w:hAnsi="Times New Roman"/>
                <w:sz w:val="28"/>
                <w:szCs w:val="28"/>
              </w:rPr>
            </w:pPr>
            <w:r w:rsidRPr="00572177">
              <w:rPr>
                <w:rFonts w:ascii="Times New Roman" w:hAnsi="Times New Roman"/>
                <w:sz w:val="28"/>
                <w:szCs w:val="28"/>
              </w:rPr>
              <w:t>Открытость и диалог (врио губернатора встретился с представителями областной организации Профсоюзов)</w:t>
            </w:r>
          </w:p>
        </w:tc>
      </w:tr>
    </w:tbl>
    <w:p w:rsidR="00172E7B" w:rsidRDefault="00172E7B" w:rsidP="00424A4A">
      <w:pPr>
        <w:widowControl w:val="0"/>
        <w:spacing w:after="0" w:line="240" w:lineRule="auto"/>
        <w:ind w:firstLine="567"/>
        <w:jc w:val="both"/>
        <w:rPr>
          <w:rFonts w:ascii="Times New Roman" w:hAnsi="Times New Roman"/>
          <w:bCs/>
          <w:spacing w:val="-4"/>
          <w:sz w:val="28"/>
          <w:szCs w:val="28"/>
        </w:rPr>
      </w:pPr>
    </w:p>
    <w:p w:rsidR="00502E25" w:rsidRPr="007B7183" w:rsidRDefault="00D94D59" w:rsidP="00424A4A">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7</w:t>
      </w:r>
      <w:r w:rsidR="00AC1F13">
        <w:rPr>
          <w:rFonts w:ascii="Times New Roman" w:hAnsi="Times New Roman"/>
          <w:bCs/>
          <w:spacing w:val="-4"/>
          <w:sz w:val="28"/>
          <w:szCs w:val="28"/>
        </w:rPr>
        <w:t xml:space="preserve">.  </w:t>
      </w:r>
      <w:r w:rsidR="00AC1F13" w:rsidRPr="007B7183">
        <w:rPr>
          <w:rFonts w:ascii="Times New Roman" w:hAnsi="Times New Roman"/>
          <w:b/>
          <w:bCs/>
          <w:spacing w:val="-4"/>
          <w:sz w:val="28"/>
          <w:szCs w:val="28"/>
        </w:rPr>
        <w:t>Деятельность, направленная на содействие</w:t>
      </w:r>
      <w:r w:rsidR="007B7183" w:rsidRPr="007B7183">
        <w:rPr>
          <w:rFonts w:ascii="Times New Roman" w:hAnsi="Times New Roman"/>
          <w:b/>
          <w:bCs/>
          <w:spacing w:val="-4"/>
          <w:sz w:val="28"/>
          <w:szCs w:val="28"/>
        </w:rPr>
        <w:t xml:space="preserve"> работникам образования, членам Профсоюза</w:t>
      </w:r>
    </w:p>
    <w:p w:rsidR="00AC1F13" w:rsidRDefault="00D94D59"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7</w:t>
      </w:r>
      <w:r w:rsidR="00502E25">
        <w:rPr>
          <w:rFonts w:ascii="Times New Roman" w:hAnsi="Times New Roman"/>
          <w:bCs/>
          <w:spacing w:val="-4"/>
          <w:sz w:val="28"/>
          <w:szCs w:val="28"/>
        </w:rPr>
        <w:t>.1. в повышении квалификации:</w:t>
      </w:r>
      <w:r w:rsidR="00AC1F13">
        <w:rPr>
          <w:rFonts w:ascii="Times New Roman" w:hAnsi="Times New Roman"/>
          <w:bCs/>
          <w:spacing w:val="-4"/>
          <w:sz w:val="28"/>
          <w:szCs w:val="28"/>
        </w:rPr>
        <w:t xml:space="preserve"> </w:t>
      </w:r>
    </w:p>
    <w:p w:rsidR="00AC1F13" w:rsidRDefault="00502E25"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у</w:t>
      </w:r>
      <w:r w:rsidR="00AC1F13">
        <w:rPr>
          <w:rFonts w:ascii="Times New Roman" w:hAnsi="Times New Roman"/>
          <w:bCs/>
          <w:spacing w:val="-4"/>
          <w:sz w:val="28"/>
          <w:szCs w:val="28"/>
        </w:rPr>
        <w:t>частие в проведении конкурсов профессионального мастерства, поддержка участников;</w:t>
      </w:r>
    </w:p>
    <w:p w:rsidR="00AC1F13" w:rsidRDefault="00502E25"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курсы повышения квалификации по программе «Каждый важен» (300 чел.)</w:t>
      </w:r>
    </w:p>
    <w:p w:rsidR="00AC1F13" w:rsidRDefault="00D94D59" w:rsidP="00424A4A">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7</w:t>
      </w:r>
      <w:r w:rsidR="00502E25">
        <w:rPr>
          <w:rFonts w:ascii="Times New Roman" w:hAnsi="Times New Roman"/>
          <w:bCs/>
          <w:spacing w:val="-4"/>
          <w:sz w:val="28"/>
          <w:szCs w:val="28"/>
        </w:rPr>
        <w:t>.2. в формировании здорового образа жизни:</w:t>
      </w:r>
    </w:p>
    <w:p w:rsidR="00AC1F13" w:rsidRDefault="00502E25" w:rsidP="00502E25">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 xml:space="preserve">организация и проведение </w:t>
      </w:r>
      <w:r w:rsidR="00AC1F13">
        <w:rPr>
          <w:rFonts w:ascii="Times New Roman" w:hAnsi="Times New Roman"/>
          <w:bCs/>
          <w:spacing w:val="-4"/>
          <w:sz w:val="28"/>
          <w:szCs w:val="28"/>
        </w:rPr>
        <w:t>ледового перехода через оз. Байкал (</w:t>
      </w:r>
      <w:r w:rsidR="007B0C18">
        <w:rPr>
          <w:rFonts w:ascii="Times New Roman" w:hAnsi="Times New Roman"/>
          <w:bCs/>
          <w:spacing w:val="-4"/>
          <w:sz w:val="28"/>
          <w:szCs w:val="28"/>
        </w:rPr>
        <w:t>4</w:t>
      </w:r>
      <w:r w:rsidR="00AC1F13">
        <w:rPr>
          <w:rFonts w:ascii="Times New Roman" w:hAnsi="Times New Roman"/>
          <w:bCs/>
          <w:spacing w:val="-4"/>
          <w:sz w:val="28"/>
          <w:szCs w:val="28"/>
        </w:rPr>
        <w:t>00 чел.)</w:t>
      </w:r>
    </w:p>
    <w:p w:rsidR="00502E25" w:rsidRDefault="00502E25" w:rsidP="00502E25">
      <w:pPr>
        <w:widowControl w:val="0"/>
        <w:spacing w:after="0" w:line="240" w:lineRule="auto"/>
        <w:ind w:firstLine="567"/>
        <w:jc w:val="both"/>
        <w:rPr>
          <w:rFonts w:ascii="Times New Roman" w:hAnsi="Times New Roman"/>
          <w:bCs/>
          <w:spacing w:val="-4"/>
          <w:sz w:val="28"/>
          <w:szCs w:val="28"/>
        </w:rPr>
      </w:pPr>
    </w:p>
    <w:p w:rsidR="00502E25" w:rsidRPr="007B7183" w:rsidRDefault="00D94D59" w:rsidP="00502E25">
      <w:pPr>
        <w:widowControl w:val="0"/>
        <w:spacing w:after="0" w:line="240" w:lineRule="auto"/>
        <w:ind w:firstLine="567"/>
        <w:jc w:val="both"/>
        <w:rPr>
          <w:rFonts w:ascii="Times New Roman" w:hAnsi="Times New Roman"/>
          <w:b/>
          <w:bCs/>
          <w:spacing w:val="-4"/>
          <w:sz w:val="28"/>
          <w:szCs w:val="28"/>
        </w:rPr>
      </w:pPr>
      <w:r>
        <w:rPr>
          <w:rFonts w:ascii="Times New Roman" w:hAnsi="Times New Roman"/>
          <w:bCs/>
          <w:spacing w:val="-4"/>
          <w:sz w:val="28"/>
          <w:szCs w:val="28"/>
        </w:rPr>
        <w:t>8</w:t>
      </w:r>
      <w:r w:rsidR="00502E25">
        <w:rPr>
          <w:rFonts w:ascii="Times New Roman" w:hAnsi="Times New Roman"/>
          <w:bCs/>
          <w:spacing w:val="-4"/>
          <w:sz w:val="28"/>
          <w:szCs w:val="28"/>
        </w:rPr>
        <w:t xml:space="preserve">. </w:t>
      </w:r>
      <w:r w:rsidR="00502E25" w:rsidRPr="007B7183">
        <w:rPr>
          <w:rFonts w:ascii="Times New Roman" w:hAnsi="Times New Roman"/>
          <w:b/>
          <w:bCs/>
          <w:spacing w:val="-4"/>
          <w:sz w:val="28"/>
          <w:szCs w:val="28"/>
        </w:rPr>
        <w:t xml:space="preserve">Участие в мероприятиях, посвященных 75-летию Великой Отечественной войны: </w:t>
      </w:r>
    </w:p>
    <w:p w:rsidR="00502E25" w:rsidRDefault="00502E25" w:rsidP="00502E25">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создание фильма «Прошедшим войну и не вернувшимся с нее - посвящается».</w:t>
      </w:r>
    </w:p>
    <w:p w:rsidR="00D94D59" w:rsidRDefault="00D94D59" w:rsidP="00502E25">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Фестиваль самодеятельного художественного творчества, посвященного 75-летию Победы в Великой Отечественной войне, перенесен в связи с принятыми мерами по предупреждению распространения новой коронавирусной инфекции.</w:t>
      </w:r>
    </w:p>
    <w:p w:rsidR="00502E25" w:rsidRDefault="00502E25" w:rsidP="00502E25">
      <w:pPr>
        <w:widowControl w:val="0"/>
        <w:spacing w:after="0" w:line="240" w:lineRule="auto"/>
        <w:ind w:firstLine="567"/>
        <w:jc w:val="both"/>
        <w:rPr>
          <w:rFonts w:ascii="Times New Roman" w:hAnsi="Times New Roman"/>
          <w:bCs/>
          <w:spacing w:val="-4"/>
          <w:sz w:val="28"/>
          <w:szCs w:val="28"/>
        </w:rPr>
      </w:pPr>
    </w:p>
    <w:p w:rsidR="00502E25" w:rsidRDefault="00F7196A" w:rsidP="00502E25">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9</w:t>
      </w:r>
      <w:r w:rsidR="00502E25">
        <w:rPr>
          <w:rFonts w:ascii="Times New Roman" w:hAnsi="Times New Roman"/>
          <w:bCs/>
          <w:spacing w:val="-4"/>
          <w:sz w:val="28"/>
          <w:szCs w:val="28"/>
        </w:rPr>
        <w:t xml:space="preserve">. </w:t>
      </w:r>
      <w:r w:rsidR="00502E25" w:rsidRPr="007B7183">
        <w:rPr>
          <w:rFonts w:ascii="Times New Roman" w:hAnsi="Times New Roman"/>
          <w:b/>
          <w:bCs/>
          <w:spacing w:val="-4"/>
          <w:sz w:val="28"/>
          <w:szCs w:val="28"/>
        </w:rPr>
        <w:t>Мате</w:t>
      </w:r>
      <w:r w:rsidR="006603F3" w:rsidRPr="007B7183">
        <w:rPr>
          <w:rFonts w:ascii="Times New Roman" w:hAnsi="Times New Roman"/>
          <w:b/>
          <w:bCs/>
          <w:spacing w:val="-4"/>
          <w:sz w:val="28"/>
          <w:szCs w:val="28"/>
        </w:rPr>
        <w:t>риальная помощь членам Профсоюза</w:t>
      </w:r>
    </w:p>
    <w:p w:rsidR="00502E25" w:rsidRDefault="00502E25" w:rsidP="00502E25">
      <w:pPr>
        <w:widowControl w:val="0"/>
        <w:spacing w:after="0" w:line="240" w:lineRule="auto"/>
        <w:ind w:firstLine="567"/>
        <w:jc w:val="both"/>
        <w:rPr>
          <w:rFonts w:ascii="Times New Roman" w:hAnsi="Times New Roman"/>
          <w:bCs/>
          <w:spacing w:val="-4"/>
          <w:sz w:val="28"/>
          <w:szCs w:val="28"/>
        </w:rPr>
      </w:pPr>
      <w:r>
        <w:rPr>
          <w:rFonts w:ascii="Times New Roman" w:hAnsi="Times New Roman"/>
          <w:bCs/>
          <w:spacing w:val="-4"/>
          <w:sz w:val="28"/>
          <w:szCs w:val="28"/>
        </w:rPr>
        <w:t>По письменным ходатайствам районных, городских, первичных организаций Профсоюза оказывалась материальная помощь членам Профсоюза в связи с утратой имущества в результате пожаров; с дорогостоящим лечением, а также частично возмещалась стоимость санаторно-курортного лечения</w:t>
      </w:r>
      <w:r w:rsidR="006603F3">
        <w:rPr>
          <w:rFonts w:ascii="Times New Roman" w:hAnsi="Times New Roman"/>
          <w:bCs/>
          <w:spacing w:val="-4"/>
          <w:sz w:val="28"/>
          <w:szCs w:val="28"/>
        </w:rPr>
        <w:t>; оказана помощь первичным профсоюзным организациям областных государственных учреждений в проведении новогодних мероприятий для детей членов Профсоюза.</w:t>
      </w:r>
    </w:p>
    <w:p w:rsidR="00F7196A" w:rsidRPr="00BD626D" w:rsidRDefault="00F7196A" w:rsidP="00502E25">
      <w:pPr>
        <w:widowControl w:val="0"/>
        <w:spacing w:after="0" w:line="240" w:lineRule="auto"/>
        <w:ind w:firstLine="567"/>
        <w:jc w:val="both"/>
        <w:rPr>
          <w:rFonts w:ascii="Times New Roman" w:hAnsi="Times New Roman"/>
          <w:bCs/>
          <w:spacing w:val="-4"/>
          <w:sz w:val="28"/>
          <w:szCs w:val="28"/>
        </w:rPr>
      </w:pPr>
    </w:p>
    <w:sectPr w:rsidR="00F7196A" w:rsidRPr="00BD626D" w:rsidSect="00F44F7C">
      <w:pgSz w:w="11906" w:h="16838"/>
      <w:pgMar w:top="567"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36" w:rsidRDefault="00F10E36" w:rsidP="00FD7332">
      <w:pPr>
        <w:spacing w:after="0" w:line="240" w:lineRule="auto"/>
      </w:pPr>
      <w:r>
        <w:separator/>
      </w:r>
    </w:p>
  </w:endnote>
  <w:endnote w:type="continuationSeparator" w:id="0">
    <w:p w:rsidR="00F10E36" w:rsidRDefault="00F10E36" w:rsidP="00FD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36" w:rsidRDefault="00F10E36" w:rsidP="00FD7332">
      <w:pPr>
        <w:spacing w:after="0" w:line="240" w:lineRule="auto"/>
      </w:pPr>
      <w:r>
        <w:separator/>
      </w:r>
    </w:p>
  </w:footnote>
  <w:footnote w:type="continuationSeparator" w:id="0">
    <w:p w:rsidR="00F10E36" w:rsidRDefault="00F10E36" w:rsidP="00FD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DF3824"/>
    <w:multiLevelType w:val="hybridMultilevel"/>
    <w:tmpl w:val="12546404"/>
    <w:lvl w:ilvl="0" w:tplc="DC9A7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40220"/>
    <w:multiLevelType w:val="hybridMultilevel"/>
    <w:tmpl w:val="C236423C"/>
    <w:lvl w:ilvl="0" w:tplc="825CA97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09873BB1"/>
    <w:multiLevelType w:val="hybridMultilevel"/>
    <w:tmpl w:val="7264D5BC"/>
    <w:lvl w:ilvl="0" w:tplc="08A61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E0D34"/>
    <w:multiLevelType w:val="multilevel"/>
    <w:tmpl w:val="6128C4FC"/>
    <w:lvl w:ilvl="0">
      <w:start w:val="6"/>
      <w:numFmt w:val="decimalZero"/>
      <w:lvlText w:val="%1"/>
      <w:lvlJc w:val="left"/>
      <w:pPr>
        <w:ind w:left="1305" w:hanging="1305"/>
      </w:pPr>
      <w:rPr>
        <w:rFonts w:hint="default"/>
      </w:rPr>
    </w:lvl>
    <w:lvl w:ilvl="1">
      <w:start w:val="2"/>
      <w:numFmt w:val="decimalZero"/>
      <w:lvlText w:val="%1.%2"/>
      <w:lvlJc w:val="left"/>
      <w:pPr>
        <w:ind w:left="1659" w:hanging="1305"/>
      </w:pPr>
      <w:rPr>
        <w:rFonts w:hint="default"/>
      </w:rPr>
    </w:lvl>
    <w:lvl w:ilvl="2">
      <w:start w:val="2020"/>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D867116"/>
    <w:multiLevelType w:val="hybridMultilevel"/>
    <w:tmpl w:val="4130223A"/>
    <w:lvl w:ilvl="0" w:tplc="50FC2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035AFE"/>
    <w:multiLevelType w:val="hybridMultilevel"/>
    <w:tmpl w:val="A1803D5A"/>
    <w:lvl w:ilvl="0" w:tplc="392CA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8FE"/>
    <w:multiLevelType w:val="multilevel"/>
    <w:tmpl w:val="D6D418B2"/>
    <w:lvl w:ilvl="0">
      <w:start w:val="14"/>
      <w:numFmt w:val="decimalZero"/>
      <w:lvlText w:val="%1"/>
      <w:lvlJc w:val="left"/>
      <w:pPr>
        <w:ind w:left="1350" w:hanging="1350"/>
      </w:pPr>
      <w:rPr>
        <w:rFonts w:hint="default"/>
      </w:rPr>
    </w:lvl>
    <w:lvl w:ilvl="1">
      <w:start w:val="2"/>
      <w:numFmt w:val="decimalZero"/>
      <w:lvlText w:val="%1.%2"/>
      <w:lvlJc w:val="left"/>
      <w:pPr>
        <w:ind w:left="1846" w:hanging="1350"/>
      </w:pPr>
      <w:rPr>
        <w:rFonts w:hint="default"/>
      </w:rPr>
    </w:lvl>
    <w:lvl w:ilvl="2">
      <w:start w:val="2020"/>
      <w:numFmt w:val="decimal"/>
      <w:lvlText w:val="%1.%2.%3"/>
      <w:lvlJc w:val="left"/>
      <w:pPr>
        <w:ind w:left="2342" w:hanging="1350"/>
      </w:pPr>
      <w:rPr>
        <w:rFonts w:hint="default"/>
      </w:rPr>
    </w:lvl>
    <w:lvl w:ilvl="3">
      <w:start w:val="1"/>
      <w:numFmt w:val="decimal"/>
      <w:lvlText w:val="%1.%2.%3.%4"/>
      <w:lvlJc w:val="left"/>
      <w:pPr>
        <w:ind w:left="2838" w:hanging="1350"/>
      </w:pPr>
      <w:rPr>
        <w:rFonts w:hint="default"/>
      </w:rPr>
    </w:lvl>
    <w:lvl w:ilvl="4">
      <w:start w:val="1"/>
      <w:numFmt w:val="decimal"/>
      <w:lvlText w:val="%1.%2.%3.%4.%5"/>
      <w:lvlJc w:val="left"/>
      <w:pPr>
        <w:ind w:left="3334" w:hanging="135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2D750E5B"/>
    <w:multiLevelType w:val="multilevel"/>
    <w:tmpl w:val="DC6A90D6"/>
    <w:lvl w:ilvl="0">
      <w:start w:val="5"/>
      <w:numFmt w:val="decimalZero"/>
      <w:lvlText w:val="%1"/>
      <w:lvlJc w:val="left"/>
      <w:pPr>
        <w:ind w:left="1350" w:hanging="1350"/>
      </w:pPr>
      <w:rPr>
        <w:rFonts w:hint="default"/>
      </w:rPr>
    </w:lvl>
    <w:lvl w:ilvl="1">
      <w:start w:val="3"/>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E831D49"/>
    <w:multiLevelType w:val="hybridMultilevel"/>
    <w:tmpl w:val="7AEAC514"/>
    <w:lvl w:ilvl="0" w:tplc="867CC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09242D"/>
    <w:multiLevelType w:val="hybridMultilevel"/>
    <w:tmpl w:val="275A1E8E"/>
    <w:lvl w:ilvl="0" w:tplc="AAECC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3234E4"/>
    <w:multiLevelType w:val="multilevel"/>
    <w:tmpl w:val="1406ABD2"/>
    <w:lvl w:ilvl="0">
      <w:start w:val="1"/>
      <w:numFmt w:val="decimal"/>
      <w:lvlText w:val="%1."/>
      <w:lvlJc w:val="left"/>
      <w:pPr>
        <w:ind w:left="1069" w:hanging="360"/>
      </w:pPr>
      <w:rPr>
        <w:rFonts w:hint="default"/>
      </w:rPr>
    </w:lvl>
    <w:lvl w:ilvl="1">
      <w:start w:val="11"/>
      <w:numFmt w:val="decimal"/>
      <w:isLgl/>
      <w:lvlText w:val="%1.%2"/>
      <w:lvlJc w:val="left"/>
      <w:pPr>
        <w:ind w:left="2134" w:hanging="1425"/>
      </w:pPr>
      <w:rPr>
        <w:rFonts w:hint="default"/>
      </w:rPr>
    </w:lvl>
    <w:lvl w:ilvl="2">
      <w:start w:val="2019"/>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264587A"/>
    <w:multiLevelType w:val="multilevel"/>
    <w:tmpl w:val="247AE592"/>
    <w:lvl w:ilvl="0">
      <w:start w:val="2"/>
      <w:numFmt w:val="decimal"/>
      <w:lvlText w:val="%1."/>
      <w:lvlJc w:val="left"/>
      <w:pPr>
        <w:ind w:left="648" w:hanging="648"/>
      </w:pPr>
      <w:rPr>
        <w:rFonts w:hint="default"/>
      </w:rPr>
    </w:lvl>
    <w:lvl w:ilvl="1">
      <w:start w:val="2"/>
      <w:numFmt w:val="decimal"/>
      <w:lvlText w:val="%1.%2."/>
      <w:lvlJc w:val="left"/>
      <w:pPr>
        <w:ind w:left="1032" w:hanging="72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13" w15:restartNumberingAfterBreak="0">
    <w:nsid w:val="331D1E66"/>
    <w:multiLevelType w:val="multilevel"/>
    <w:tmpl w:val="A760879C"/>
    <w:lvl w:ilvl="0">
      <w:start w:val="27"/>
      <w:numFmt w:val="decimalZero"/>
      <w:lvlText w:val="%1"/>
      <w:lvlJc w:val="left"/>
      <w:pPr>
        <w:ind w:left="1350" w:hanging="1350"/>
      </w:pPr>
      <w:rPr>
        <w:rFonts w:hint="default"/>
      </w:rPr>
    </w:lvl>
    <w:lvl w:ilvl="1">
      <w:start w:val="8"/>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3310BA1"/>
    <w:multiLevelType w:val="hybridMultilevel"/>
    <w:tmpl w:val="79229EEA"/>
    <w:lvl w:ilvl="0" w:tplc="37AE7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9901CF"/>
    <w:multiLevelType w:val="multilevel"/>
    <w:tmpl w:val="21AADBBE"/>
    <w:lvl w:ilvl="0">
      <w:start w:val="17"/>
      <w:numFmt w:val="decimalZero"/>
      <w:lvlText w:val="%1"/>
      <w:lvlJc w:val="left"/>
      <w:pPr>
        <w:ind w:left="1350" w:hanging="1350"/>
      </w:pPr>
      <w:rPr>
        <w:rFonts w:hint="default"/>
      </w:rPr>
    </w:lvl>
    <w:lvl w:ilvl="1">
      <w:start w:val="6"/>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9EC29F3"/>
    <w:multiLevelType w:val="hybridMultilevel"/>
    <w:tmpl w:val="60284440"/>
    <w:lvl w:ilvl="0" w:tplc="39E8E09C">
      <w:start w:val="7"/>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7" w15:restartNumberingAfterBreak="0">
    <w:nsid w:val="4ABE2B73"/>
    <w:multiLevelType w:val="hybridMultilevel"/>
    <w:tmpl w:val="E2D20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C26DBC"/>
    <w:multiLevelType w:val="hybridMultilevel"/>
    <w:tmpl w:val="3782EF96"/>
    <w:lvl w:ilvl="0" w:tplc="9E280C4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9" w15:restartNumberingAfterBreak="0">
    <w:nsid w:val="4CFD5833"/>
    <w:multiLevelType w:val="hybridMultilevel"/>
    <w:tmpl w:val="13806E44"/>
    <w:lvl w:ilvl="0" w:tplc="5A0A97F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D7C4449"/>
    <w:multiLevelType w:val="multilevel"/>
    <w:tmpl w:val="E5ACAA8C"/>
    <w:lvl w:ilvl="0">
      <w:start w:val="8"/>
      <w:numFmt w:val="decimalZero"/>
      <w:lvlText w:val="%1"/>
      <w:lvlJc w:val="left"/>
      <w:pPr>
        <w:ind w:left="1350" w:hanging="1350"/>
      </w:pPr>
      <w:rPr>
        <w:rFonts w:hint="default"/>
      </w:rPr>
    </w:lvl>
    <w:lvl w:ilvl="1">
      <w:start w:val="7"/>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8736CC0"/>
    <w:multiLevelType w:val="hybridMultilevel"/>
    <w:tmpl w:val="BB46FA88"/>
    <w:lvl w:ilvl="0" w:tplc="2AAA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0F547D"/>
    <w:multiLevelType w:val="multilevel"/>
    <w:tmpl w:val="17FA1FB2"/>
    <w:lvl w:ilvl="0">
      <w:start w:val="27"/>
      <w:numFmt w:val="decimalZero"/>
      <w:lvlText w:val="%1"/>
      <w:lvlJc w:val="left"/>
      <w:pPr>
        <w:ind w:left="1350" w:hanging="1350"/>
      </w:pPr>
      <w:rPr>
        <w:rFonts w:hint="default"/>
      </w:rPr>
    </w:lvl>
    <w:lvl w:ilvl="1">
      <w:start w:val="2"/>
      <w:numFmt w:val="decimalZero"/>
      <w:lvlText w:val="%1.%2"/>
      <w:lvlJc w:val="left"/>
      <w:pPr>
        <w:ind w:left="1846" w:hanging="1350"/>
      </w:pPr>
      <w:rPr>
        <w:rFonts w:hint="default"/>
      </w:rPr>
    </w:lvl>
    <w:lvl w:ilvl="2">
      <w:start w:val="2020"/>
      <w:numFmt w:val="decimal"/>
      <w:lvlText w:val="%1.%2.%3"/>
      <w:lvlJc w:val="left"/>
      <w:pPr>
        <w:ind w:left="2342" w:hanging="1350"/>
      </w:pPr>
      <w:rPr>
        <w:rFonts w:hint="default"/>
      </w:rPr>
    </w:lvl>
    <w:lvl w:ilvl="3">
      <w:start w:val="1"/>
      <w:numFmt w:val="decimal"/>
      <w:lvlText w:val="%1.%2.%3.%4"/>
      <w:lvlJc w:val="left"/>
      <w:pPr>
        <w:ind w:left="2838" w:hanging="1350"/>
      </w:pPr>
      <w:rPr>
        <w:rFonts w:hint="default"/>
      </w:rPr>
    </w:lvl>
    <w:lvl w:ilvl="4">
      <w:start w:val="1"/>
      <w:numFmt w:val="decimal"/>
      <w:lvlText w:val="%1.%2.%3.%4.%5"/>
      <w:lvlJc w:val="left"/>
      <w:pPr>
        <w:ind w:left="3334" w:hanging="135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15:restartNumberingAfterBreak="0">
    <w:nsid w:val="598931EC"/>
    <w:multiLevelType w:val="multilevel"/>
    <w:tmpl w:val="893AF39A"/>
    <w:lvl w:ilvl="0">
      <w:start w:val="1"/>
      <w:numFmt w:val="decimal"/>
      <w:lvlText w:val="%1."/>
      <w:lvlJc w:val="left"/>
      <w:pPr>
        <w:ind w:left="1070" w:hanging="360"/>
      </w:pPr>
      <w:rPr>
        <w:rFonts w:hint="default"/>
      </w:rPr>
    </w:lvl>
    <w:lvl w:ilvl="1">
      <w:start w:val="2"/>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4" w15:restartNumberingAfterBreak="0">
    <w:nsid w:val="5A6346AA"/>
    <w:multiLevelType w:val="hybridMultilevel"/>
    <w:tmpl w:val="41581CBA"/>
    <w:lvl w:ilvl="0" w:tplc="D3AAB556">
      <w:start w:val="2020"/>
      <w:numFmt w:val="decimal"/>
      <w:lvlText w:val="%1"/>
      <w:lvlJc w:val="left"/>
      <w:pPr>
        <w:ind w:left="1503" w:hanging="5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B1167AC"/>
    <w:multiLevelType w:val="hybridMultilevel"/>
    <w:tmpl w:val="ABB61ACA"/>
    <w:lvl w:ilvl="0" w:tplc="A28E95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8D7C9F"/>
    <w:multiLevelType w:val="hybridMultilevel"/>
    <w:tmpl w:val="49A01342"/>
    <w:lvl w:ilvl="0" w:tplc="1FEE33FE">
      <w:start w:val="1"/>
      <w:numFmt w:val="decimal"/>
      <w:lvlText w:val="%1."/>
      <w:lvlJc w:val="left"/>
      <w:pPr>
        <w:ind w:left="1159" w:hanging="4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53A1D"/>
    <w:multiLevelType w:val="hybridMultilevel"/>
    <w:tmpl w:val="C236423C"/>
    <w:lvl w:ilvl="0" w:tplc="825CA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1F34AE"/>
    <w:multiLevelType w:val="hybridMultilevel"/>
    <w:tmpl w:val="59AA6A66"/>
    <w:lvl w:ilvl="0" w:tplc="7F98735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66A46BE7"/>
    <w:multiLevelType w:val="multilevel"/>
    <w:tmpl w:val="0F1CFE7C"/>
    <w:lvl w:ilvl="0">
      <w:start w:val="1"/>
      <w:numFmt w:val="decimal"/>
      <w:lvlText w:val="%1."/>
      <w:lvlJc w:val="left"/>
      <w:pPr>
        <w:ind w:left="1070" w:hanging="360"/>
      </w:pPr>
      <w:rPr>
        <w:rFonts w:hint="default"/>
        <w:i w:val="0"/>
      </w:rPr>
    </w:lvl>
    <w:lvl w:ilvl="1">
      <w:start w:val="1"/>
      <w:numFmt w:val="decimal"/>
      <w:isLgl/>
      <w:lvlText w:val="%1.%2."/>
      <w:lvlJc w:val="left"/>
      <w:pPr>
        <w:ind w:left="1429" w:hanging="720"/>
      </w:pPr>
      <w:rPr>
        <w:rFonts w:hint="default"/>
        <w:i w:val="0"/>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81005EA"/>
    <w:multiLevelType w:val="multilevel"/>
    <w:tmpl w:val="07CA0E1E"/>
    <w:lvl w:ilvl="0">
      <w:start w:val="3"/>
      <w:numFmt w:val="decimalZero"/>
      <w:lvlText w:val="%1"/>
      <w:lvlJc w:val="left"/>
      <w:pPr>
        <w:ind w:left="1350" w:hanging="1350"/>
      </w:pPr>
      <w:rPr>
        <w:rFonts w:hint="default"/>
      </w:rPr>
    </w:lvl>
    <w:lvl w:ilvl="1">
      <w:start w:val="7"/>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C2F067B"/>
    <w:multiLevelType w:val="hybridMultilevel"/>
    <w:tmpl w:val="1260332A"/>
    <w:lvl w:ilvl="0" w:tplc="018E0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5D4F59"/>
    <w:multiLevelType w:val="hybridMultilevel"/>
    <w:tmpl w:val="D08E7D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F556A1F"/>
    <w:multiLevelType w:val="hybridMultilevel"/>
    <w:tmpl w:val="AF92EDD0"/>
    <w:lvl w:ilvl="0" w:tplc="98103E48">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574637"/>
    <w:multiLevelType w:val="multilevel"/>
    <w:tmpl w:val="D252297E"/>
    <w:lvl w:ilvl="0">
      <w:start w:val="2"/>
      <w:numFmt w:val="decimalZero"/>
      <w:lvlText w:val="%1"/>
      <w:lvlJc w:val="left"/>
      <w:pPr>
        <w:ind w:left="1350" w:hanging="1350"/>
      </w:pPr>
      <w:rPr>
        <w:rFonts w:hint="default"/>
      </w:rPr>
    </w:lvl>
    <w:lvl w:ilvl="1">
      <w:start w:val="10"/>
      <w:numFmt w:val="decimalZero"/>
      <w:lvlText w:val="%1.%2"/>
      <w:lvlJc w:val="left"/>
      <w:pPr>
        <w:ind w:left="1704" w:hanging="1350"/>
      </w:pPr>
      <w:rPr>
        <w:rFonts w:hint="default"/>
      </w:rPr>
    </w:lvl>
    <w:lvl w:ilvl="2">
      <w:start w:val="2020"/>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734C7918"/>
    <w:multiLevelType w:val="hybridMultilevel"/>
    <w:tmpl w:val="0AE68CA0"/>
    <w:lvl w:ilvl="0" w:tplc="99386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3B6576C"/>
    <w:multiLevelType w:val="multilevel"/>
    <w:tmpl w:val="3A8A4156"/>
    <w:lvl w:ilvl="0">
      <w:start w:val="2"/>
      <w:numFmt w:val="decimalZero"/>
      <w:lvlText w:val="%1"/>
      <w:lvlJc w:val="left"/>
      <w:pPr>
        <w:ind w:left="1305" w:hanging="1305"/>
      </w:pPr>
      <w:rPr>
        <w:rFonts w:hint="default"/>
      </w:rPr>
    </w:lvl>
    <w:lvl w:ilvl="1">
      <w:start w:val="6"/>
      <w:numFmt w:val="decimalZero"/>
      <w:lvlText w:val="%1.%2"/>
      <w:lvlJc w:val="left"/>
      <w:pPr>
        <w:ind w:left="1659" w:hanging="1305"/>
      </w:pPr>
      <w:rPr>
        <w:rFonts w:hint="default"/>
      </w:rPr>
    </w:lvl>
    <w:lvl w:ilvl="2">
      <w:start w:val="2020"/>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7B53013F"/>
    <w:multiLevelType w:val="multilevel"/>
    <w:tmpl w:val="0F1CFE7C"/>
    <w:lvl w:ilvl="0">
      <w:start w:val="1"/>
      <w:numFmt w:val="decimal"/>
      <w:lvlText w:val="%1."/>
      <w:lvlJc w:val="left"/>
      <w:pPr>
        <w:ind w:left="1070" w:hanging="360"/>
      </w:pPr>
      <w:rPr>
        <w:rFonts w:hint="default"/>
        <w:i w:val="0"/>
      </w:rPr>
    </w:lvl>
    <w:lvl w:ilvl="1">
      <w:start w:val="1"/>
      <w:numFmt w:val="decimal"/>
      <w:isLgl/>
      <w:lvlText w:val="%1.%2."/>
      <w:lvlJc w:val="left"/>
      <w:pPr>
        <w:ind w:left="1429" w:hanging="720"/>
      </w:pPr>
      <w:rPr>
        <w:rFonts w:hint="default"/>
        <w:i w:val="0"/>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BA23B19"/>
    <w:multiLevelType w:val="hybridMultilevel"/>
    <w:tmpl w:val="C09219F2"/>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32"/>
  </w:num>
  <w:num w:numId="2">
    <w:abstractNumId w:val="11"/>
  </w:num>
  <w:num w:numId="3">
    <w:abstractNumId w:val="4"/>
  </w:num>
  <w:num w:numId="4">
    <w:abstractNumId w:val="7"/>
  </w:num>
  <w:num w:numId="5">
    <w:abstractNumId w:val="22"/>
  </w:num>
  <w:num w:numId="6">
    <w:abstractNumId w:val="19"/>
  </w:num>
  <w:num w:numId="7">
    <w:abstractNumId w:val="8"/>
  </w:num>
  <w:num w:numId="8">
    <w:abstractNumId w:val="1"/>
  </w:num>
  <w:num w:numId="9">
    <w:abstractNumId w:val="36"/>
  </w:num>
  <w:num w:numId="10">
    <w:abstractNumId w:val="21"/>
  </w:num>
  <w:num w:numId="11">
    <w:abstractNumId w:val="15"/>
  </w:num>
  <w:num w:numId="12">
    <w:abstractNumId w:val="31"/>
  </w:num>
  <w:num w:numId="13">
    <w:abstractNumId w:val="30"/>
  </w:num>
  <w:num w:numId="14">
    <w:abstractNumId w:val="14"/>
  </w:num>
  <w:num w:numId="15">
    <w:abstractNumId w:val="20"/>
  </w:num>
  <w:num w:numId="16">
    <w:abstractNumId w:val="9"/>
  </w:num>
  <w:num w:numId="17">
    <w:abstractNumId w:val="2"/>
  </w:num>
  <w:num w:numId="18">
    <w:abstractNumId w:val="13"/>
  </w:num>
  <w:num w:numId="19">
    <w:abstractNumId w:val="5"/>
  </w:num>
  <w:num w:numId="20">
    <w:abstractNumId w:val="34"/>
  </w:num>
  <w:num w:numId="21">
    <w:abstractNumId w:val="6"/>
  </w:num>
  <w:num w:numId="22">
    <w:abstractNumId w:val="27"/>
  </w:num>
  <w:num w:numId="23">
    <w:abstractNumId w:val="25"/>
  </w:num>
  <w:num w:numId="24">
    <w:abstractNumId w:val="26"/>
  </w:num>
  <w:num w:numId="25">
    <w:abstractNumId w:val="37"/>
  </w:num>
  <w:num w:numId="26">
    <w:abstractNumId w:val="29"/>
  </w:num>
  <w:num w:numId="27">
    <w:abstractNumId w:val="35"/>
  </w:num>
  <w:num w:numId="28">
    <w:abstractNumId w:val="16"/>
  </w:num>
  <w:num w:numId="29">
    <w:abstractNumId w:val="23"/>
  </w:num>
  <w:num w:numId="30">
    <w:abstractNumId w:val="0"/>
  </w:num>
  <w:num w:numId="31">
    <w:abstractNumId w:val="28"/>
  </w:num>
  <w:num w:numId="32">
    <w:abstractNumId w:val="18"/>
  </w:num>
  <w:num w:numId="33">
    <w:abstractNumId w:val="17"/>
  </w:num>
  <w:num w:numId="34">
    <w:abstractNumId w:val="3"/>
  </w:num>
  <w:num w:numId="35">
    <w:abstractNumId w:val="33"/>
  </w:num>
  <w:num w:numId="36">
    <w:abstractNumId w:val="10"/>
  </w:num>
  <w:num w:numId="37">
    <w:abstractNumId w:val="24"/>
  </w:num>
  <w:num w:numId="38">
    <w:abstractNumId w:val="3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A"/>
    <w:rsid w:val="00001F30"/>
    <w:rsid w:val="00013276"/>
    <w:rsid w:val="0008231D"/>
    <w:rsid w:val="000C19B3"/>
    <w:rsid w:val="000E50C1"/>
    <w:rsid w:val="000F73AA"/>
    <w:rsid w:val="00106938"/>
    <w:rsid w:val="00147D27"/>
    <w:rsid w:val="00172E7B"/>
    <w:rsid w:val="00173182"/>
    <w:rsid w:val="00193B26"/>
    <w:rsid w:val="002104B9"/>
    <w:rsid w:val="00247113"/>
    <w:rsid w:val="002819EE"/>
    <w:rsid w:val="00293A4A"/>
    <w:rsid w:val="002E039B"/>
    <w:rsid w:val="0030380D"/>
    <w:rsid w:val="00311533"/>
    <w:rsid w:val="0033511E"/>
    <w:rsid w:val="003E080D"/>
    <w:rsid w:val="00423723"/>
    <w:rsid w:val="00424A4A"/>
    <w:rsid w:val="00456BA3"/>
    <w:rsid w:val="004617A4"/>
    <w:rsid w:val="0048525D"/>
    <w:rsid w:val="00490AC4"/>
    <w:rsid w:val="004B47AD"/>
    <w:rsid w:val="005012FA"/>
    <w:rsid w:val="00502E25"/>
    <w:rsid w:val="005037AF"/>
    <w:rsid w:val="00572177"/>
    <w:rsid w:val="005809E6"/>
    <w:rsid w:val="005C58A5"/>
    <w:rsid w:val="005F616C"/>
    <w:rsid w:val="005F6EE6"/>
    <w:rsid w:val="006001E7"/>
    <w:rsid w:val="0060324B"/>
    <w:rsid w:val="0061465C"/>
    <w:rsid w:val="00626F1E"/>
    <w:rsid w:val="0065365F"/>
    <w:rsid w:val="006603F3"/>
    <w:rsid w:val="0068126F"/>
    <w:rsid w:val="00693B0B"/>
    <w:rsid w:val="006941F5"/>
    <w:rsid w:val="006962D2"/>
    <w:rsid w:val="0069674C"/>
    <w:rsid w:val="006C5866"/>
    <w:rsid w:val="0071342A"/>
    <w:rsid w:val="00730CF2"/>
    <w:rsid w:val="0073589A"/>
    <w:rsid w:val="007377FB"/>
    <w:rsid w:val="00772888"/>
    <w:rsid w:val="007B08D8"/>
    <w:rsid w:val="007B0C18"/>
    <w:rsid w:val="007B7183"/>
    <w:rsid w:val="00800AEA"/>
    <w:rsid w:val="00811EAA"/>
    <w:rsid w:val="00830241"/>
    <w:rsid w:val="00841504"/>
    <w:rsid w:val="00841EF3"/>
    <w:rsid w:val="008616CA"/>
    <w:rsid w:val="008C5D63"/>
    <w:rsid w:val="008F1420"/>
    <w:rsid w:val="00952728"/>
    <w:rsid w:val="00977AE4"/>
    <w:rsid w:val="009F140E"/>
    <w:rsid w:val="009F1AE3"/>
    <w:rsid w:val="00A072B5"/>
    <w:rsid w:val="00A157DA"/>
    <w:rsid w:val="00A162F0"/>
    <w:rsid w:val="00A45068"/>
    <w:rsid w:val="00A50B17"/>
    <w:rsid w:val="00A5531E"/>
    <w:rsid w:val="00A676D2"/>
    <w:rsid w:val="00A71BC5"/>
    <w:rsid w:val="00A72F1E"/>
    <w:rsid w:val="00A85306"/>
    <w:rsid w:val="00AC1F13"/>
    <w:rsid w:val="00AE17F5"/>
    <w:rsid w:val="00B10F88"/>
    <w:rsid w:val="00B44031"/>
    <w:rsid w:val="00B70A29"/>
    <w:rsid w:val="00B76D6C"/>
    <w:rsid w:val="00BD255C"/>
    <w:rsid w:val="00BD626D"/>
    <w:rsid w:val="00BF2D94"/>
    <w:rsid w:val="00C404C4"/>
    <w:rsid w:val="00C52B7E"/>
    <w:rsid w:val="00C53CC5"/>
    <w:rsid w:val="00C750D3"/>
    <w:rsid w:val="00CB0CFB"/>
    <w:rsid w:val="00CD639C"/>
    <w:rsid w:val="00CE361F"/>
    <w:rsid w:val="00CF2828"/>
    <w:rsid w:val="00D0271C"/>
    <w:rsid w:val="00D04E0F"/>
    <w:rsid w:val="00D337B7"/>
    <w:rsid w:val="00D35D8B"/>
    <w:rsid w:val="00D66130"/>
    <w:rsid w:val="00D94D59"/>
    <w:rsid w:val="00DD10D4"/>
    <w:rsid w:val="00E07ABD"/>
    <w:rsid w:val="00E67E32"/>
    <w:rsid w:val="00E812F4"/>
    <w:rsid w:val="00E87D0B"/>
    <w:rsid w:val="00EC031D"/>
    <w:rsid w:val="00ED4E32"/>
    <w:rsid w:val="00ED6838"/>
    <w:rsid w:val="00EE42E6"/>
    <w:rsid w:val="00EF422C"/>
    <w:rsid w:val="00F045A3"/>
    <w:rsid w:val="00F10E36"/>
    <w:rsid w:val="00F25056"/>
    <w:rsid w:val="00F44F7C"/>
    <w:rsid w:val="00F45B1D"/>
    <w:rsid w:val="00F7196A"/>
    <w:rsid w:val="00F76178"/>
    <w:rsid w:val="00F82E55"/>
    <w:rsid w:val="00F9091B"/>
    <w:rsid w:val="00FB7116"/>
    <w:rsid w:val="00FD1B0F"/>
    <w:rsid w:val="00FD52F6"/>
    <w:rsid w:val="00FD7332"/>
    <w:rsid w:val="00FD7338"/>
    <w:rsid w:val="00FE0D9F"/>
    <w:rsid w:val="00FF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82895-8D00-4DA7-8017-CCF7F4B9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7B08D8"/>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2819EE"/>
    <w:pPr>
      <w:keepNext/>
      <w:numPr>
        <w:ilvl w:val="1"/>
        <w:numId w:val="30"/>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B08D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9"/>
    <w:rsid w:val="002819EE"/>
    <w:rPr>
      <w:rFonts w:ascii="Arial" w:eastAsia="Times New Roman" w:hAnsi="Arial" w:cs="Arial"/>
      <w:b/>
      <w:bCs/>
      <w:i/>
      <w:iCs/>
      <w:sz w:val="28"/>
      <w:szCs w:val="28"/>
      <w:lang w:eastAsia="ar-SA"/>
    </w:rPr>
  </w:style>
  <w:style w:type="paragraph" w:styleId="a3">
    <w:name w:val="List Paragraph"/>
    <w:basedOn w:val="a"/>
    <w:uiPriority w:val="34"/>
    <w:qFormat/>
    <w:rsid w:val="00FE0D9F"/>
    <w:pPr>
      <w:ind w:left="720"/>
      <w:contextualSpacing/>
    </w:pPr>
  </w:style>
  <w:style w:type="character" w:customStyle="1" w:styleId="5">
    <w:name w:val="Стиль5 Знак"/>
    <w:link w:val="50"/>
    <w:locked/>
    <w:rsid w:val="007B08D8"/>
    <w:rPr>
      <w:sz w:val="24"/>
    </w:rPr>
  </w:style>
  <w:style w:type="paragraph" w:customStyle="1" w:styleId="50">
    <w:name w:val="Стиль5"/>
    <w:basedOn w:val="a"/>
    <w:link w:val="5"/>
    <w:rsid w:val="007B08D8"/>
    <w:pPr>
      <w:spacing w:after="0" w:line="240" w:lineRule="auto"/>
      <w:ind w:firstLine="720"/>
      <w:jc w:val="both"/>
    </w:pPr>
    <w:rPr>
      <w:sz w:val="24"/>
    </w:rPr>
  </w:style>
  <w:style w:type="character" w:customStyle="1" w:styleId="fontstyle01">
    <w:name w:val="fontstyle01"/>
    <w:rsid w:val="007B08D8"/>
    <w:rPr>
      <w:rFonts w:ascii="TimesNewRomanPSMT" w:hAnsi="TimesNewRomanPSMT" w:hint="default"/>
      <w:b w:val="0"/>
      <w:bCs w:val="0"/>
      <w:i w:val="0"/>
      <w:iCs w:val="0"/>
      <w:color w:val="000000"/>
      <w:sz w:val="28"/>
      <w:szCs w:val="28"/>
    </w:rPr>
  </w:style>
  <w:style w:type="paragraph" w:styleId="a4">
    <w:name w:val="Body Text Indent"/>
    <w:basedOn w:val="a"/>
    <w:link w:val="a5"/>
    <w:uiPriority w:val="99"/>
    <w:semiHidden/>
    <w:rsid w:val="002819EE"/>
    <w:pPr>
      <w:suppressAutoHyphens/>
      <w:spacing w:after="0" w:line="240" w:lineRule="auto"/>
      <w:ind w:firstLine="720"/>
      <w:jc w:val="both"/>
    </w:pPr>
    <w:rPr>
      <w:rFonts w:eastAsia="Times New Roman"/>
      <w:sz w:val="28"/>
      <w:szCs w:val="28"/>
      <w:lang w:eastAsia="ar-SA"/>
    </w:rPr>
  </w:style>
  <w:style w:type="character" w:customStyle="1" w:styleId="a5">
    <w:name w:val="Основной текст с отступом Знак"/>
    <w:link w:val="a4"/>
    <w:uiPriority w:val="99"/>
    <w:semiHidden/>
    <w:rsid w:val="002819EE"/>
    <w:rPr>
      <w:rFonts w:ascii="Calibri" w:eastAsia="Times New Roman" w:hAnsi="Calibri" w:cs="Times New Roman"/>
      <w:sz w:val="28"/>
      <w:szCs w:val="28"/>
      <w:lang w:eastAsia="ar-SA"/>
    </w:rPr>
  </w:style>
  <w:style w:type="character" w:customStyle="1" w:styleId="a6">
    <w:name w:val="Верхний колонтитул Знак"/>
    <w:link w:val="a7"/>
    <w:uiPriority w:val="99"/>
    <w:semiHidden/>
    <w:rsid w:val="002819EE"/>
    <w:rPr>
      <w:rFonts w:ascii="Calibri" w:eastAsia="Times New Roman" w:hAnsi="Calibri" w:cs="Times New Roman"/>
      <w:sz w:val="24"/>
      <w:szCs w:val="24"/>
      <w:lang w:eastAsia="ar-SA"/>
    </w:rPr>
  </w:style>
  <w:style w:type="paragraph" w:styleId="a7">
    <w:name w:val="header"/>
    <w:basedOn w:val="a"/>
    <w:link w:val="a6"/>
    <w:uiPriority w:val="99"/>
    <w:semiHidden/>
    <w:rsid w:val="002819EE"/>
    <w:pPr>
      <w:tabs>
        <w:tab w:val="center" w:pos="4677"/>
        <w:tab w:val="right" w:pos="9355"/>
      </w:tabs>
      <w:suppressAutoHyphens/>
      <w:spacing w:after="0" w:line="240" w:lineRule="auto"/>
    </w:pPr>
    <w:rPr>
      <w:rFonts w:eastAsia="Times New Roman"/>
      <w:sz w:val="24"/>
      <w:szCs w:val="24"/>
      <w:lang w:eastAsia="ar-SA"/>
    </w:rPr>
  </w:style>
  <w:style w:type="paragraph" w:styleId="a8">
    <w:name w:val="footer"/>
    <w:basedOn w:val="a"/>
    <w:link w:val="a9"/>
    <w:uiPriority w:val="99"/>
    <w:rsid w:val="002819EE"/>
    <w:pPr>
      <w:tabs>
        <w:tab w:val="center" w:pos="4677"/>
        <w:tab w:val="right" w:pos="9355"/>
      </w:tabs>
      <w:suppressAutoHyphens/>
      <w:spacing w:after="0" w:line="240" w:lineRule="auto"/>
    </w:pPr>
    <w:rPr>
      <w:rFonts w:eastAsia="Times New Roman"/>
      <w:sz w:val="24"/>
      <w:szCs w:val="24"/>
      <w:lang w:eastAsia="ar-SA"/>
    </w:rPr>
  </w:style>
  <w:style w:type="character" w:customStyle="1" w:styleId="a9">
    <w:name w:val="Нижний колонтитул Знак"/>
    <w:link w:val="a8"/>
    <w:uiPriority w:val="99"/>
    <w:rsid w:val="002819EE"/>
    <w:rPr>
      <w:rFonts w:ascii="Calibri" w:eastAsia="Times New Roman" w:hAnsi="Calibri" w:cs="Times New Roman"/>
      <w:sz w:val="24"/>
      <w:szCs w:val="24"/>
      <w:lang w:eastAsia="ar-SA"/>
    </w:rPr>
  </w:style>
  <w:style w:type="character" w:customStyle="1" w:styleId="apple-converted-space">
    <w:name w:val="apple-converted-space"/>
    <w:uiPriority w:val="99"/>
    <w:rsid w:val="002819EE"/>
  </w:style>
  <w:style w:type="paragraph" w:styleId="aa">
    <w:name w:val="Normal (Web)"/>
    <w:basedOn w:val="a"/>
    <w:uiPriority w:val="99"/>
    <w:rsid w:val="002819EE"/>
    <w:pPr>
      <w:spacing w:before="100" w:beforeAutospacing="1" w:after="100" w:afterAutospacing="1" w:line="240" w:lineRule="auto"/>
    </w:pPr>
    <w:rPr>
      <w:rFonts w:eastAsia="Times New Roman"/>
      <w:sz w:val="24"/>
      <w:szCs w:val="24"/>
      <w:lang w:eastAsia="ru-RU"/>
    </w:rPr>
  </w:style>
  <w:style w:type="character" w:styleId="ab">
    <w:name w:val="Strong"/>
    <w:uiPriority w:val="22"/>
    <w:qFormat/>
    <w:rsid w:val="002819EE"/>
    <w:rPr>
      <w:rFonts w:cs="Times New Roman"/>
      <w:b/>
      <w:bCs/>
    </w:rPr>
  </w:style>
  <w:style w:type="character" w:styleId="ac">
    <w:name w:val="page number"/>
    <w:uiPriority w:val="99"/>
    <w:rsid w:val="002819EE"/>
    <w:rPr>
      <w:rFonts w:cs="Times New Roman"/>
    </w:rPr>
  </w:style>
  <w:style w:type="character" w:customStyle="1" w:styleId="FontStyle28">
    <w:name w:val="Font Style28"/>
    <w:uiPriority w:val="99"/>
    <w:rsid w:val="002819EE"/>
    <w:rPr>
      <w:rFonts w:ascii="Times New Roman" w:hAnsi="Times New Roman"/>
      <w:sz w:val="18"/>
    </w:rPr>
  </w:style>
  <w:style w:type="character" w:customStyle="1" w:styleId="ad">
    <w:name w:val="Текст выноски Знак"/>
    <w:link w:val="ae"/>
    <w:uiPriority w:val="99"/>
    <w:semiHidden/>
    <w:rsid w:val="002819EE"/>
    <w:rPr>
      <w:rFonts w:ascii="Tahoma" w:eastAsia="Times New Roman" w:hAnsi="Tahoma" w:cs="Tahoma"/>
      <w:sz w:val="16"/>
      <w:szCs w:val="16"/>
      <w:lang w:eastAsia="ar-SA"/>
    </w:rPr>
  </w:style>
  <w:style w:type="paragraph" w:styleId="ae">
    <w:name w:val="Balloon Text"/>
    <w:basedOn w:val="a"/>
    <w:link w:val="ad"/>
    <w:uiPriority w:val="99"/>
    <w:semiHidden/>
    <w:rsid w:val="002819EE"/>
    <w:pPr>
      <w:suppressAutoHyphens/>
      <w:spacing w:after="0" w:line="240" w:lineRule="auto"/>
    </w:pPr>
    <w:rPr>
      <w:rFonts w:ascii="Tahoma" w:eastAsia="Times New Roman" w:hAnsi="Tahoma" w:cs="Tahoma"/>
      <w:sz w:val="16"/>
      <w:szCs w:val="16"/>
      <w:lang w:eastAsia="ar-SA"/>
    </w:rPr>
  </w:style>
  <w:style w:type="paragraph" w:customStyle="1" w:styleId="af">
    <w:name w:val="Прижатый влево"/>
    <w:basedOn w:val="a"/>
    <w:next w:val="a"/>
    <w:rsid w:val="002819EE"/>
    <w:pPr>
      <w:autoSpaceDE w:val="0"/>
      <w:autoSpaceDN w:val="0"/>
      <w:adjustRightInd w:val="0"/>
      <w:spacing w:after="0" w:line="240" w:lineRule="auto"/>
    </w:pPr>
    <w:rPr>
      <w:rFonts w:ascii="Arial" w:eastAsia="Times New Roman" w:hAnsi="Arial" w:cs="Arial"/>
      <w:sz w:val="24"/>
      <w:szCs w:val="24"/>
    </w:rPr>
  </w:style>
  <w:style w:type="character" w:customStyle="1" w:styleId="af0">
    <w:name w:val="Гипертекстовая ссылка"/>
    <w:uiPriority w:val="99"/>
    <w:rsid w:val="002819EE"/>
    <w:rPr>
      <w:rFonts w:cs="Times New Roman"/>
      <w:color w:val="auto"/>
    </w:rPr>
  </w:style>
  <w:style w:type="paragraph" w:customStyle="1" w:styleId="Default">
    <w:name w:val="Default"/>
    <w:rsid w:val="002819EE"/>
    <w:pPr>
      <w:autoSpaceDE w:val="0"/>
      <w:autoSpaceDN w:val="0"/>
      <w:adjustRightInd w:val="0"/>
    </w:pPr>
    <w:rPr>
      <w:rFonts w:eastAsia="Times New Roman"/>
      <w:color w:val="000000"/>
      <w:sz w:val="24"/>
      <w:szCs w:val="24"/>
    </w:rPr>
  </w:style>
  <w:style w:type="paragraph" w:customStyle="1" w:styleId="af1">
    <w:name w:val="обычный"/>
    <w:basedOn w:val="a"/>
    <w:rsid w:val="002819EE"/>
    <w:pPr>
      <w:spacing w:after="0" w:line="240" w:lineRule="auto"/>
    </w:pPr>
    <w:rPr>
      <w:rFonts w:ascii="Times New Roman" w:eastAsia="Times New Roman" w:hAnsi="Times New Roman"/>
      <w:color w:val="000000"/>
      <w:sz w:val="20"/>
      <w:szCs w:val="20"/>
      <w:lang w:eastAsia="ru-RU"/>
    </w:rPr>
  </w:style>
  <w:style w:type="paragraph" w:customStyle="1" w:styleId="standard">
    <w:name w:val="standard"/>
    <w:basedOn w:val="a"/>
    <w:rsid w:val="002819EE"/>
    <w:pPr>
      <w:spacing w:after="0" w:line="240" w:lineRule="auto"/>
    </w:pPr>
    <w:rPr>
      <w:rFonts w:ascii="Arial" w:eastAsia="Times New Roman" w:hAnsi="Arial" w:cs="Arial"/>
      <w:color w:val="000000"/>
      <w:sz w:val="20"/>
      <w:szCs w:val="20"/>
      <w:lang w:eastAsia="ru-RU"/>
    </w:rPr>
  </w:style>
  <w:style w:type="table" w:styleId="af2">
    <w:name w:val="Table Grid"/>
    <w:basedOn w:val="a1"/>
    <w:uiPriority w:val="39"/>
    <w:rsid w:val="0042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39"/>
    <w:rsid w:val="004852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07A9-B246-4A34-A8FE-A3B8DE76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10347</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ПрофсоюзБЮА</dc:creator>
  <cp:keywords/>
  <cp:lastModifiedBy>root</cp:lastModifiedBy>
  <cp:revision>2</cp:revision>
  <dcterms:created xsi:type="dcterms:W3CDTF">2021-09-17T09:12:00Z</dcterms:created>
  <dcterms:modified xsi:type="dcterms:W3CDTF">2021-09-17T09:12:00Z</dcterms:modified>
</cp:coreProperties>
</file>